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10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8"/>
        <w:gridCol w:w="850"/>
        <w:gridCol w:w="992"/>
        <w:gridCol w:w="1134"/>
        <w:gridCol w:w="1276"/>
        <w:gridCol w:w="1985"/>
        <w:gridCol w:w="1985"/>
      </w:tblGrid>
      <w:tr w:rsidR="0048219A" w:rsidRPr="000D5795" w:rsidTr="00FA12FC">
        <w:tc>
          <w:tcPr>
            <w:tcW w:w="1417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418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Тип нестационарного торгового объекта &lt;*&gt;</w:t>
            </w:r>
          </w:p>
        </w:tc>
        <w:tc>
          <w:tcPr>
            <w:tcW w:w="850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Количество нестационарных торговых объектов</w:t>
            </w:r>
          </w:p>
        </w:tc>
        <w:tc>
          <w:tcPr>
            <w:tcW w:w="992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Площадь земельного участка &lt;**&gt;</w:t>
            </w:r>
          </w:p>
        </w:tc>
        <w:tc>
          <w:tcPr>
            <w:tcW w:w="1134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Площадь нестационарного торгового объекта</w:t>
            </w:r>
          </w:p>
        </w:tc>
        <w:tc>
          <w:tcPr>
            <w:tcW w:w="1276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985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985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Период функционирования нестационарного торгового объекта (постоянно или сезонно с ___ по ____)</w:t>
            </w:r>
          </w:p>
        </w:tc>
      </w:tr>
      <w:tr w:rsidR="0048219A" w:rsidRPr="000D5795" w:rsidTr="00FA12FC">
        <w:tc>
          <w:tcPr>
            <w:tcW w:w="1417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г. Барабинск, ул. Цветочная, на пересечении с пер. Рямовской, на территории прилегающей к кладбищу «Покровское»</w:t>
            </w:r>
          </w:p>
        </w:tc>
        <w:tc>
          <w:tcPr>
            <w:tcW w:w="1418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Торговое место</w:t>
            </w:r>
          </w:p>
        </w:tc>
        <w:tc>
          <w:tcPr>
            <w:tcW w:w="850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Непродовольственные товары</w:t>
            </w:r>
          </w:p>
        </w:tc>
        <w:tc>
          <w:tcPr>
            <w:tcW w:w="1985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Государственная собственность</w:t>
            </w:r>
          </w:p>
        </w:tc>
        <w:tc>
          <w:tcPr>
            <w:tcW w:w="1985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 xml:space="preserve">Сезонно </w:t>
            </w:r>
          </w:p>
        </w:tc>
      </w:tr>
    </w:tbl>
    <w:p w:rsidR="00597D0E" w:rsidRDefault="00FA12FC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ПЕРСПЕКТИВНЫЕ МЕСТА</w:t>
      </w:r>
    </w:p>
    <w:p w:rsidR="00FA12FC" w:rsidRDefault="00FA12FC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2FC" w:rsidRDefault="001636AA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 перспективных мест</w:t>
      </w:r>
      <w:r w:rsidR="00FA12FC">
        <w:rPr>
          <w:rFonts w:ascii="Times New Roman" w:hAnsi="Times New Roman" w:cs="Times New Roman"/>
          <w:b/>
          <w:sz w:val="28"/>
          <w:szCs w:val="28"/>
        </w:rPr>
        <w:t xml:space="preserve">  ул. Цветочная, на пересечении с пер. Рямовской,  на прилегающей территории к кладбищу «Покровское»</w:t>
      </w:r>
    </w:p>
    <w:p w:rsidR="00597D0E" w:rsidRDefault="000D5795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88901</wp:posOffset>
            </wp:positionV>
            <wp:extent cx="7191375" cy="6019800"/>
            <wp:effectExtent l="19050" t="0" r="9525" b="0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9354D5" w:rsidP="00597D0E">
      <w:pPr>
        <w:rPr>
          <w:rFonts w:ascii="Times New Roman" w:hAnsi="Times New Roman" w:cs="Times New Roman"/>
          <w:sz w:val="28"/>
          <w:szCs w:val="28"/>
        </w:rPr>
      </w:pPr>
      <w:r w:rsidRPr="009354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0" type="#_x0000_t136" style="position:absolute;margin-left:272.25pt;margin-top:50.35pt;width:99pt;height:12.75pt;rotation:4024584fd;z-index:251718656" fillcolor="#938953 [1614]" strokecolor="gray [1629]">
            <v:shadow type="perspective" color="#c7dfd3" opacity="52429f" origin="-.5,-.5" offset="-26pt,-36pt" matrix="1.25,,,1.25"/>
            <v:textpath style="font-family:&quot;Times New Roman&quot;;v-text-kern:t" trim="t" fitpath="t" string="Рямовской переулок"/>
          </v:shape>
        </w:pict>
      </w:r>
    </w:p>
    <w:p w:rsidR="00597D0E" w:rsidRPr="00597D0E" w:rsidRDefault="009354D5" w:rsidP="00597D0E">
      <w:pPr>
        <w:rPr>
          <w:rFonts w:ascii="Times New Roman" w:hAnsi="Times New Roman" w:cs="Times New Roman"/>
          <w:sz w:val="28"/>
          <w:szCs w:val="28"/>
        </w:rPr>
      </w:pPr>
      <w:r w:rsidRPr="009354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2" style="position:absolute;margin-left:255.95pt;margin-top:12.9pt;width:45.8pt;height:123.7pt;rotation:-1781209fd;z-index:251720704">
            <v:textbox style="mso-next-textbox:#_x0000_s1062">
              <w:txbxContent>
                <w:p w:rsidR="009F1ECE" w:rsidRDefault="00AA2DC6" w:rsidP="00597D0E">
                  <w:r>
                    <w:t>1</w:t>
                  </w:r>
                </w:p>
                <w:p w:rsidR="009F1ECE" w:rsidRDefault="00AA2DC6" w:rsidP="00597D0E">
                  <w:r>
                    <w:t xml:space="preserve">  2</w:t>
                  </w:r>
                </w:p>
                <w:p w:rsidR="009F1ECE" w:rsidRDefault="009F1ECE" w:rsidP="00597D0E">
                  <w:r>
                    <w:t xml:space="preserve">    </w:t>
                  </w:r>
                  <w:r w:rsidR="0048219A">
                    <w:t xml:space="preserve"> </w:t>
                  </w:r>
                  <w:r w:rsidR="00AA2DC6">
                    <w:t xml:space="preserve"> 3</w:t>
                  </w:r>
                </w:p>
                <w:p w:rsidR="00AA2DC6" w:rsidRDefault="00AA2DC6" w:rsidP="00597D0E">
                  <w:r>
                    <w:t xml:space="preserve">      </w:t>
                  </w:r>
                  <w:r w:rsidR="0048219A">
                    <w:t xml:space="preserve">  </w:t>
                  </w:r>
                  <w:r>
                    <w:t xml:space="preserve"> 4</w:t>
                  </w:r>
                </w:p>
                <w:p w:rsidR="0048219A" w:rsidRDefault="0048219A" w:rsidP="00597D0E">
                  <w:r>
                    <w:t xml:space="preserve">          5</w:t>
                  </w:r>
                </w:p>
                <w:p w:rsidR="00AA2DC6" w:rsidRPr="00DD00FD" w:rsidRDefault="00AA2DC6" w:rsidP="00597D0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t xml:space="preserve">           </w:t>
                  </w:r>
                </w:p>
              </w:txbxContent>
            </v:textbox>
          </v:rect>
        </w:pict>
      </w:r>
    </w:p>
    <w:p w:rsidR="00597D0E" w:rsidRPr="00597D0E" w:rsidRDefault="009354D5" w:rsidP="00597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9" type="#_x0000_t32" style="position:absolute;margin-left:240.35pt;margin-top:3.45pt;width:42.75pt;height:18pt;flip:y;z-index:251766784" o:connectortype="straight"/>
        </w:pict>
      </w:r>
      <w:r w:rsidRPr="009354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4" type="#_x0000_t32" style="position:absolute;margin-left:252.35pt;margin-top:25.95pt;width:42.75pt;height:18pt;flip:y;z-index:251770880" o:connectortype="straight"/>
        </w:pict>
      </w:r>
    </w:p>
    <w:p w:rsidR="00597D0E" w:rsidRPr="00597D0E" w:rsidRDefault="009354D5" w:rsidP="00597D0E">
      <w:pPr>
        <w:rPr>
          <w:rFonts w:ascii="Times New Roman" w:hAnsi="Times New Roman" w:cs="Times New Roman"/>
          <w:sz w:val="28"/>
          <w:szCs w:val="28"/>
        </w:rPr>
      </w:pPr>
      <w:r w:rsidRPr="009354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5" type="#_x0000_t32" style="position:absolute;margin-left:262.85pt;margin-top:20.7pt;width:42.75pt;height:18pt;flip:y;z-index:251771904" o:connectortype="straight"/>
        </w:pict>
      </w:r>
    </w:p>
    <w:p w:rsidR="00597D0E" w:rsidRPr="00597D0E" w:rsidRDefault="009354D5" w:rsidP="00597D0E">
      <w:pPr>
        <w:rPr>
          <w:rFonts w:ascii="Times New Roman" w:hAnsi="Times New Roman" w:cs="Times New Roman"/>
          <w:sz w:val="28"/>
          <w:szCs w:val="28"/>
        </w:rPr>
      </w:pPr>
      <w:r w:rsidRPr="009354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6" type="#_x0000_t32" style="position:absolute;margin-left:274.1pt;margin-top:13.95pt;width:42.75pt;height:18pt;flip:y;z-index:251772928" o:connectortype="straight"/>
        </w:pict>
      </w: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9354D5" w:rsidP="00597D0E">
      <w:pPr>
        <w:rPr>
          <w:rFonts w:ascii="Times New Roman" w:hAnsi="Times New Roman" w:cs="Times New Roman"/>
          <w:sz w:val="28"/>
          <w:szCs w:val="28"/>
        </w:rPr>
      </w:pPr>
      <w:r w:rsidRPr="009354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1" type="#_x0000_t136" style="position:absolute;margin-left:164.6pt;margin-top:2.95pt;width:76.5pt;height:12.7pt;rotation:-1096925fd;z-index:251719680" fillcolor="gray [1629]" strokecolor="gray [1629]">
            <v:shadow type="perspective" color="#c7dfd3" opacity="52429f" origin="-.5,-.5" offset="-26pt,-36pt" matrix="1.25,,,1.25"/>
            <v:textpath style="font-family:&quot;Times New Roman&quot;;v-text-kern:t" trim="t" fitpath="t" string="Цветочная улица"/>
          </v:shape>
        </w:pict>
      </w: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8"/>
        <w:gridCol w:w="850"/>
        <w:gridCol w:w="992"/>
        <w:gridCol w:w="1134"/>
        <w:gridCol w:w="1276"/>
        <w:gridCol w:w="1985"/>
        <w:gridCol w:w="1843"/>
      </w:tblGrid>
      <w:tr w:rsidR="0048219A" w:rsidRPr="000D5795" w:rsidTr="0048219A">
        <w:tc>
          <w:tcPr>
            <w:tcW w:w="1417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418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Тип нестационарного торгового объекта &lt;*&gt;</w:t>
            </w:r>
          </w:p>
        </w:tc>
        <w:tc>
          <w:tcPr>
            <w:tcW w:w="850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Количество нестационарных торговых объектов</w:t>
            </w:r>
          </w:p>
        </w:tc>
        <w:tc>
          <w:tcPr>
            <w:tcW w:w="992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Площадь земельного участка &lt;**&gt;</w:t>
            </w:r>
          </w:p>
        </w:tc>
        <w:tc>
          <w:tcPr>
            <w:tcW w:w="1134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Площадь нестационарного торгового объекта</w:t>
            </w:r>
          </w:p>
        </w:tc>
        <w:tc>
          <w:tcPr>
            <w:tcW w:w="1276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985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843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Период функционирования нестационарного торгового объекта (постоянно или сезонно с ___ по ____)</w:t>
            </w:r>
          </w:p>
        </w:tc>
      </w:tr>
      <w:tr w:rsidR="0048219A" w:rsidRPr="000D5795" w:rsidTr="0048219A">
        <w:tc>
          <w:tcPr>
            <w:tcW w:w="1417" w:type="dxa"/>
            <w:vAlign w:val="center"/>
          </w:tcPr>
          <w:p w:rsidR="0048219A" w:rsidRPr="0048219A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219A">
              <w:rPr>
                <w:rFonts w:ascii="Times New Roman" w:hAnsi="Times New Roman" w:cs="Times New Roman"/>
                <w:sz w:val="20"/>
              </w:rPr>
              <w:t>г. Барабинск, участок находится примерно в 1,6 км. от ориентира по направлению на юг, на  прилегающей территории к кладбищу «Южное»</w:t>
            </w:r>
          </w:p>
        </w:tc>
        <w:tc>
          <w:tcPr>
            <w:tcW w:w="1418" w:type="dxa"/>
            <w:vAlign w:val="center"/>
          </w:tcPr>
          <w:p w:rsidR="0048219A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</w:t>
            </w:r>
          </w:p>
        </w:tc>
        <w:tc>
          <w:tcPr>
            <w:tcW w:w="850" w:type="dxa"/>
            <w:vAlign w:val="center"/>
          </w:tcPr>
          <w:p w:rsidR="0048219A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48219A" w:rsidRPr="00580128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48219A" w:rsidRPr="00580128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48219A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5" w:type="dxa"/>
            <w:vAlign w:val="center"/>
          </w:tcPr>
          <w:p w:rsidR="0048219A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843" w:type="dxa"/>
            <w:vAlign w:val="center"/>
          </w:tcPr>
          <w:p w:rsidR="0048219A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</w:tr>
    </w:tbl>
    <w:p w:rsidR="00115AB3" w:rsidRDefault="00115AB3" w:rsidP="00FA1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2FC" w:rsidRPr="00597D0E" w:rsidRDefault="00FA12FC" w:rsidP="00115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 перспективного места участок находится примерно 1,6 км.  от ориентира по направлению на юг, на прилегающей территории к кладбищу «Южное»</w:t>
      </w:r>
    </w:p>
    <w:p w:rsidR="00597D0E" w:rsidRPr="00597D0E" w:rsidRDefault="0048219A" w:rsidP="00597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0</wp:posOffset>
            </wp:positionV>
            <wp:extent cx="7191375" cy="5857875"/>
            <wp:effectExtent l="19050" t="0" r="9525" b="0"/>
            <wp:wrapNone/>
            <wp:docPr id="25" name="Рисунок 11" descr="C:\Documents and Settings\Инна\Рабочий стол\скрины\Скриншот 26-03-2021 14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Инна\Рабочий стол\скрины\Скриншот 26-03-2021 1403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6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Default="009354D5" w:rsidP="00597D0E">
      <w:pPr>
        <w:rPr>
          <w:rFonts w:ascii="Times New Roman" w:hAnsi="Times New Roman" w:cs="Times New Roman"/>
          <w:sz w:val="28"/>
          <w:szCs w:val="28"/>
        </w:rPr>
      </w:pPr>
      <w:r w:rsidRPr="009354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3" style="position:absolute;margin-left:308.1pt;margin-top:23.95pt;width:32.8pt;height:33.75pt;rotation:-1273288fd;z-index:251722752">
            <v:textbox>
              <w:txbxContent>
                <w:p w:rsidR="009F1ECE" w:rsidRPr="002F31F1" w:rsidRDefault="009F1E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97D0E" w:rsidRDefault="00597D0E" w:rsidP="00597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F1" w:rsidRDefault="002F31F1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8"/>
        <w:gridCol w:w="850"/>
        <w:gridCol w:w="992"/>
        <w:gridCol w:w="1134"/>
        <w:gridCol w:w="1276"/>
        <w:gridCol w:w="1985"/>
        <w:gridCol w:w="1843"/>
      </w:tblGrid>
      <w:tr w:rsidR="0048219A" w:rsidRPr="000D5795" w:rsidTr="0048219A">
        <w:tc>
          <w:tcPr>
            <w:tcW w:w="1417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 xml:space="preserve">Адресный </w:t>
            </w: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ориентир - место размещения нестационарного торгового объекта (район, адрес)</w:t>
            </w:r>
          </w:p>
        </w:tc>
        <w:tc>
          <w:tcPr>
            <w:tcW w:w="1418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 xml:space="preserve">Тип </w:t>
            </w: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нестационарного торгового объекта &lt;*&gt;</w:t>
            </w:r>
          </w:p>
        </w:tc>
        <w:tc>
          <w:tcPr>
            <w:tcW w:w="850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Количес</w:t>
            </w: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тво нестационарных торговых объектов</w:t>
            </w:r>
          </w:p>
        </w:tc>
        <w:tc>
          <w:tcPr>
            <w:tcW w:w="992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 xml:space="preserve">Площадь </w:t>
            </w: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земельного участка &lt;**&gt;</w:t>
            </w:r>
          </w:p>
        </w:tc>
        <w:tc>
          <w:tcPr>
            <w:tcW w:w="1134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 xml:space="preserve">Площадь </w:t>
            </w: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нестационарного торгового объекта</w:t>
            </w:r>
          </w:p>
        </w:tc>
        <w:tc>
          <w:tcPr>
            <w:tcW w:w="1276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Специализац</w:t>
            </w: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ия нестационарного торгового объекта (ассортимент реализуемой продукции)</w:t>
            </w:r>
          </w:p>
        </w:tc>
        <w:tc>
          <w:tcPr>
            <w:tcW w:w="1985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 xml:space="preserve">Собственник </w:t>
            </w: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843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 xml:space="preserve">Период </w:t>
            </w: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функционирования нестационарного торгового объекта (постоянно или сезонно с ___ по ____)</w:t>
            </w:r>
          </w:p>
        </w:tc>
      </w:tr>
      <w:tr w:rsidR="0048219A" w:rsidRPr="000D5795" w:rsidTr="0048219A">
        <w:tc>
          <w:tcPr>
            <w:tcW w:w="1417" w:type="dxa"/>
            <w:vAlign w:val="center"/>
          </w:tcPr>
          <w:p w:rsidR="0048219A" w:rsidRPr="0048219A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219A">
              <w:rPr>
                <w:rFonts w:ascii="Times New Roman" w:hAnsi="Times New Roman" w:cs="Times New Roman"/>
                <w:sz w:val="20"/>
              </w:rPr>
              <w:lastRenderedPageBreak/>
              <w:t>г. Барабинск, ул. Островского, на территории  между домами  № 5 и № 7</w:t>
            </w:r>
          </w:p>
        </w:tc>
        <w:tc>
          <w:tcPr>
            <w:tcW w:w="1418" w:type="dxa"/>
            <w:vAlign w:val="center"/>
          </w:tcPr>
          <w:p w:rsidR="0048219A" w:rsidRPr="0048219A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219A">
              <w:rPr>
                <w:rFonts w:ascii="Times New Roman" w:hAnsi="Times New Roman" w:cs="Times New Roman"/>
                <w:sz w:val="20"/>
              </w:rPr>
              <w:t>Торговое место</w:t>
            </w:r>
          </w:p>
        </w:tc>
        <w:tc>
          <w:tcPr>
            <w:tcW w:w="850" w:type="dxa"/>
            <w:vAlign w:val="center"/>
          </w:tcPr>
          <w:p w:rsidR="0048219A" w:rsidRPr="0048219A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219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8219A" w:rsidRPr="0048219A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219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48219A" w:rsidRPr="0048219A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219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48219A" w:rsidRPr="0048219A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219A">
              <w:rPr>
                <w:rFonts w:ascii="Times New Roman" w:hAnsi="Times New Roman" w:cs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1985" w:type="dxa"/>
            <w:vAlign w:val="center"/>
          </w:tcPr>
          <w:p w:rsidR="0048219A" w:rsidRPr="0048219A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219A">
              <w:rPr>
                <w:rFonts w:ascii="Times New Roman" w:hAnsi="Times New Roman" w:cs="Times New Roman"/>
                <w:sz w:val="20"/>
              </w:rPr>
              <w:t>Государственная собственность</w:t>
            </w:r>
          </w:p>
        </w:tc>
        <w:tc>
          <w:tcPr>
            <w:tcW w:w="1843" w:type="dxa"/>
            <w:vAlign w:val="center"/>
          </w:tcPr>
          <w:p w:rsidR="0048219A" w:rsidRPr="0048219A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219A">
              <w:rPr>
                <w:rFonts w:ascii="Times New Roman" w:hAnsi="Times New Roman" w:cs="Times New Roman"/>
                <w:sz w:val="20"/>
              </w:rPr>
              <w:t>Сезонно</w:t>
            </w:r>
          </w:p>
        </w:tc>
      </w:tr>
    </w:tbl>
    <w:p w:rsid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Default="001636AA" w:rsidP="002F31F1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 перспективных мест</w:t>
      </w:r>
      <w:r w:rsidR="00FA12FC">
        <w:rPr>
          <w:rFonts w:ascii="Times New Roman" w:hAnsi="Times New Roman" w:cs="Times New Roman"/>
          <w:b/>
          <w:sz w:val="28"/>
          <w:szCs w:val="28"/>
        </w:rPr>
        <w:t xml:space="preserve">  ул. Островского, на территории между домами № 5 и № 7</w:t>
      </w:r>
    </w:p>
    <w:p w:rsidR="002F31F1" w:rsidRDefault="00FA12FC" w:rsidP="002F31F1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181610</wp:posOffset>
            </wp:positionV>
            <wp:extent cx="7000875" cy="6515100"/>
            <wp:effectExtent l="19050" t="0" r="9525" b="0"/>
            <wp:wrapNone/>
            <wp:docPr id="26" name="Рисунок 1" descr="C:\Documents and Settings\Инна\Рабочий стол\скрины\Скриншот 16-11-2020 13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нна\Рабочий стол\скрины\Скриншот 16-11-2020 13312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2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9354D5" w:rsidP="002F3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7" style="position:absolute;margin-left:499.95pt;margin-top:9.45pt;width:25.95pt;height:25.5pt;z-index:251773952">
            <v:textbox style="mso-next-textbox:#_x0000_s1097">
              <w:txbxContent>
                <w:p w:rsidR="00411796" w:rsidRPr="002F31F1" w:rsidRDefault="00411796" w:rsidP="004117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</w:p>
    <w:p w:rsidR="002F31F1" w:rsidRPr="002F31F1" w:rsidRDefault="009354D5" w:rsidP="002F31F1">
      <w:pPr>
        <w:rPr>
          <w:rFonts w:ascii="Times New Roman" w:hAnsi="Times New Roman" w:cs="Times New Roman"/>
          <w:sz w:val="28"/>
          <w:szCs w:val="28"/>
        </w:rPr>
      </w:pPr>
      <w:r w:rsidRPr="009354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4" style="position:absolute;margin-left:487.2pt;margin-top:10.2pt;width:26.7pt;height:25.5pt;z-index:251725824">
            <v:textbox>
              <w:txbxContent>
                <w:p w:rsidR="009F1ECE" w:rsidRPr="002F31F1" w:rsidRDefault="00411796" w:rsidP="002F3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8"/>
        <w:gridCol w:w="850"/>
        <w:gridCol w:w="992"/>
        <w:gridCol w:w="1134"/>
        <w:gridCol w:w="1276"/>
        <w:gridCol w:w="1985"/>
        <w:gridCol w:w="1843"/>
      </w:tblGrid>
      <w:tr w:rsidR="00411796" w:rsidRPr="000D5795" w:rsidTr="001419C1">
        <w:tc>
          <w:tcPr>
            <w:tcW w:w="1417" w:type="dxa"/>
            <w:vAlign w:val="center"/>
          </w:tcPr>
          <w:p w:rsidR="00411796" w:rsidRPr="000D5795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418" w:type="dxa"/>
            <w:vAlign w:val="center"/>
          </w:tcPr>
          <w:p w:rsidR="00411796" w:rsidRPr="000D5795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Тип нестационарного торгового объекта &lt;*&gt;</w:t>
            </w:r>
          </w:p>
        </w:tc>
        <w:tc>
          <w:tcPr>
            <w:tcW w:w="850" w:type="dxa"/>
            <w:vAlign w:val="center"/>
          </w:tcPr>
          <w:p w:rsidR="00411796" w:rsidRPr="000D5795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Количество нестационарных торговых объектов</w:t>
            </w:r>
          </w:p>
        </w:tc>
        <w:tc>
          <w:tcPr>
            <w:tcW w:w="992" w:type="dxa"/>
            <w:vAlign w:val="center"/>
          </w:tcPr>
          <w:p w:rsidR="00411796" w:rsidRPr="000D5795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Площадь земельного участка &lt;**&gt;</w:t>
            </w:r>
          </w:p>
        </w:tc>
        <w:tc>
          <w:tcPr>
            <w:tcW w:w="1134" w:type="dxa"/>
            <w:vAlign w:val="center"/>
          </w:tcPr>
          <w:p w:rsidR="00411796" w:rsidRPr="000D5795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Площадь нестационарного торгового объекта</w:t>
            </w:r>
          </w:p>
        </w:tc>
        <w:tc>
          <w:tcPr>
            <w:tcW w:w="1276" w:type="dxa"/>
            <w:vAlign w:val="center"/>
          </w:tcPr>
          <w:p w:rsidR="00411796" w:rsidRPr="000D5795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985" w:type="dxa"/>
            <w:vAlign w:val="center"/>
          </w:tcPr>
          <w:p w:rsidR="00411796" w:rsidRPr="000D5795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843" w:type="dxa"/>
            <w:vAlign w:val="center"/>
          </w:tcPr>
          <w:p w:rsidR="00411796" w:rsidRPr="000D5795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Период функционирования нестационарного торгового объекта (постоянно или сезонно с ___ по ____)</w:t>
            </w:r>
          </w:p>
        </w:tc>
      </w:tr>
      <w:tr w:rsidR="00411796" w:rsidRPr="000D5795" w:rsidTr="001419C1">
        <w:tc>
          <w:tcPr>
            <w:tcW w:w="1417" w:type="dxa"/>
            <w:vAlign w:val="center"/>
          </w:tcPr>
          <w:p w:rsidR="00411796" w:rsidRPr="005F4562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 xml:space="preserve">г. Барабинск, ул. К. Маркса 108, на прилегающей территории </w:t>
            </w:r>
          </w:p>
        </w:tc>
        <w:tc>
          <w:tcPr>
            <w:tcW w:w="1418" w:type="dxa"/>
            <w:vAlign w:val="center"/>
          </w:tcPr>
          <w:p w:rsidR="00411796" w:rsidRPr="005F4562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Торговое место, автомобиль</w:t>
            </w:r>
          </w:p>
        </w:tc>
        <w:tc>
          <w:tcPr>
            <w:tcW w:w="850" w:type="dxa"/>
            <w:vAlign w:val="center"/>
          </w:tcPr>
          <w:p w:rsidR="00411796" w:rsidRPr="005F4562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11796" w:rsidRPr="005F4562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411796" w:rsidRPr="005F4562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11796" w:rsidRPr="005F4562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 xml:space="preserve">Продовольственные и непродовольственные товары </w:t>
            </w:r>
          </w:p>
        </w:tc>
        <w:tc>
          <w:tcPr>
            <w:tcW w:w="1985" w:type="dxa"/>
            <w:vAlign w:val="center"/>
          </w:tcPr>
          <w:p w:rsidR="00411796" w:rsidRPr="005F4562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 xml:space="preserve">Государственная собственность </w:t>
            </w:r>
          </w:p>
        </w:tc>
        <w:tc>
          <w:tcPr>
            <w:tcW w:w="1843" w:type="dxa"/>
            <w:vAlign w:val="center"/>
          </w:tcPr>
          <w:p w:rsidR="00411796" w:rsidRPr="005F4562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Сезонно</w:t>
            </w:r>
          </w:p>
        </w:tc>
      </w:tr>
      <w:tr w:rsidR="005F4562" w:rsidRPr="000D5795" w:rsidTr="001419C1">
        <w:tc>
          <w:tcPr>
            <w:tcW w:w="1417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 xml:space="preserve">г. Барабинск, ул. К. Маркса 108, на прилегающей территории </w:t>
            </w:r>
          </w:p>
        </w:tc>
        <w:tc>
          <w:tcPr>
            <w:tcW w:w="1418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Торговое место, автомобиль</w:t>
            </w:r>
          </w:p>
        </w:tc>
        <w:tc>
          <w:tcPr>
            <w:tcW w:w="850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 xml:space="preserve">Продовольственные и непродовольственные товары </w:t>
            </w:r>
          </w:p>
        </w:tc>
        <w:tc>
          <w:tcPr>
            <w:tcW w:w="1985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 xml:space="preserve">Государственная собственность </w:t>
            </w:r>
          </w:p>
        </w:tc>
        <w:tc>
          <w:tcPr>
            <w:tcW w:w="1843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Сезонно</w:t>
            </w:r>
          </w:p>
        </w:tc>
      </w:tr>
    </w:tbl>
    <w:p w:rsidR="00FA12FC" w:rsidRDefault="00FA12FC" w:rsidP="00FA1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FA12FC" w:rsidP="00FA1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 перспективных мест  ул. К. Маркса, 108, на прилегающей территории</w:t>
      </w: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FA12FC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96520</wp:posOffset>
            </wp:positionV>
            <wp:extent cx="7296150" cy="4648200"/>
            <wp:effectExtent l="19050" t="0" r="0" b="0"/>
            <wp:wrapNone/>
            <wp:docPr id="6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9354D5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4D5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65" style="position:absolute;left:0;text-align:left;margin-left:144.9pt;margin-top:11.6pt;width:29.25pt;height:23.2pt;z-index:251728896">
            <v:textbox style="mso-next-textbox:#_x0000_s1065">
              <w:txbxContent>
                <w:p w:rsidR="009F1ECE" w:rsidRPr="00FA12FC" w:rsidRDefault="00411796" w:rsidP="002F31F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A12FC">
                    <w:rPr>
                      <w:rFonts w:ascii="Times New Roman" w:hAnsi="Times New Roman" w:cs="Times New Roman"/>
                    </w:rPr>
                    <w:t>2</w:t>
                  </w:r>
                </w:p>
              </w:txbxContent>
            </v:textbox>
          </v:rect>
        </w:pict>
      </w:r>
      <w:r w:rsidRPr="009354D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8" style="position:absolute;left:0;text-align:left;margin-left:369.05pt;margin-top:7.05pt;width:26.3pt;height:24.75pt;rotation:239468fd;flip:y;z-index:251774976">
            <v:textbox style="mso-next-textbox:#_x0000_s1098">
              <w:txbxContent>
                <w:p w:rsidR="00411796" w:rsidRDefault="00FA12FC" w:rsidP="00411796">
                  <w:r>
                    <w:t xml:space="preserve">  1</w:t>
                  </w:r>
                </w:p>
              </w:txbxContent>
            </v:textbox>
          </v:rect>
        </w:pict>
      </w: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562" w:rsidRDefault="005F4562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2FC" w:rsidRDefault="00FA12FC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2FC" w:rsidRDefault="00FA12FC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2FC" w:rsidRDefault="00FA12FC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2FC" w:rsidRDefault="00FA12FC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2FC" w:rsidRDefault="00FA12FC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8"/>
        <w:gridCol w:w="850"/>
        <w:gridCol w:w="992"/>
        <w:gridCol w:w="1134"/>
        <w:gridCol w:w="1276"/>
        <w:gridCol w:w="1985"/>
        <w:gridCol w:w="1843"/>
      </w:tblGrid>
      <w:tr w:rsidR="005F4562" w:rsidRPr="000D5795" w:rsidTr="001419C1">
        <w:tc>
          <w:tcPr>
            <w:tcW w:w="1417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418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Тип нестационарного торгового объекта &lt;*&gt;</w:t>
            </w:r>
          </w:p>
        </w:tc>
        <w:tc>
          <w:tcPr>
            <w:tcW w:w="850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Количество нестационарных торговых объектов</w:t>
            </w:r>
          </w:p>
        </w:tc>
        <w:tc>
          <w:tcPr>
            <w:tcW w:w="992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Площадь земельного участка &lt;**&gt;</w:t>
            </w:r>
          </w:p>
        </w:tc>
        <w:tc>
          <w:tcPr>
            <w:tcW w:w="1134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Площадь нестационарного торгового объекта</w:t>
            </w:r>
          </w:p>
        </w:tc>
        <w:tc>
          <w:tcPr>
            <w:tcW w:w="1276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985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843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Период функционирования нестационарного торгового объекта (постоянно или сезонно с ___ по ____)</w:t>
            </w:r>
          </w:p>
        </w:tc>
      </w:tr>
      <w:tr w:rsidR="005F4562" w:rsidRPr="000D5795" w:rsidTr="001419C1">
        <w:tc>
          <w:tcPr>
            <w:tcW w:w="1417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г. Барабинск, ул. Кирова, 9 д, на прилегающей территории</w:t>
            </w:r>
          </w:p>
        </w:tc>
        <w:tc>
          <w:tcPr>
            <w:tcW w:w="1418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Торговое место</w:t>
            </w:r>
          </w:p>
        </w:tc>
        <w:tc>
          <w:tcPr>
            <w:tcW w:w="850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Непродовольственные товары</w:t>
            </w:r>
          </w:p>
        </w:tc>
        <w:tc>
          <w:tcPr>
            <w:tcW w:w="1985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Государственная собственность</w:t>
            </w:r>
          </w:p>
        </w:tc>
        <w:tc>
          <w:tcPr>
            <w:tcW w:w="1843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Сезонно</w:t>
            </w:r>
          </w:p>
        </w:tc>
      </w:tr>
    </w:tbl>
    <w:p w:rsidR="00115AB3" w:rsidRDefault="00115AB3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AB3" w:rsidRDefault="00115AB3" w:rsidP="00115AB3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 перспективного места  ул. Кирова, 9д, на  прилегающей территории</w:t>
      </w:r>
    </w:p>
    <w:p w:rsidR="00411796" w:rsidRDefault="005F4562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108585</wp:posOffset>
            </wp:positionV>
            <wp:extent cx="7200900" cy="6657975"/>
            <wp:effectExtent l="19050" t="0" r="0" b="0"/>
            <wp:wrapNone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1F1" w:rsidRPr="002F31F1" w:rsidRDefault="002F31F1" w:rsidP="005F4562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9266F9" w:rsidP="002F31F1">
      <w:pPr>
        <w:rPr>
          <w:rFonts w:ascii="Times New Roman" w:hAnsi="Times New Roman" w:cs="Times New Roman"/>
          <w:sz w:val="28"/>
          <w:szCs w:val="28"/>
        </w:rPr>
      </w:pPr>
      <w:r w:rsidRPr="009354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6" style="position:absolute;margin-left:337.25pt;margin-top:25.75pt;width:24.7pt;height:24.1pt;rotation:-494659fd;z-index:251731968">
            <v:textbox>
              <w:txbxContent>
                <w:p w:rsidR="009F1ECE" w:rsidRPr="00D01273" w:rsidRDefault="009F1ECE" w:rsidP="002F31F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8"/>
        <w:gridCol w:w="850"/>
        <w:gridCol w:w="992"/>
        <w:gridCol w:w="1134"/>
        <w:gridCol w:w="1276"/>
        <w:gridCol w:w="1985"/>
        <w:gridCol w:w="1843"/>
      </w:tblGrid>
      <w:tr w:rsidR="005F4562" w:rsidRPr="000D5795" w:rsidTr="001419C1">
        <w:tc>
          <w:tcPr>
            <w:tcW w:w="1417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418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Тип нестационарного торгового объекта &lt;*&gt;</w:t>
            </w:r>
          </w:p>
        </w:tc>
        <w:tc>
          <w:tcPr>
            <w:tcW w:w="850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Количество нестационарных торговых объектов</w:t>
            </w:r>
          </w:p>
        </w:tc>
        <w:tc>
          <w:tcPr>
            <w:tcW w:w="992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Площадь земельного участка &lt;**&gt;</w:t>
            </w:r>
          </w:p>
        </w:tc>
        <w:tc>
          <w:tcPr>
            <w:tcW w:w="1134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Площадь нестационарного торгового объекта</w:t>
            </w:r>
          </w:p>
        </w:tc>
        <w:tc>
          <w:tcPr>
            <w:tcW w:w="1276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985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843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Период функционирования нестационарного торгового объекта (постоянно или сезонно с ___ по ____)</w:t>
            </w:r>
          </w:p>
        </w:tc>
      </w:tr>
      <w:tr w:rsidR="005F4562" w:rsidRPr="000D5795" w:rsidTr="001419C1">
        <w:tc>
          <w:tcPr>
            <w:tcW w:w="1417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 xml:space="preserve">г. Барабинск, ул. М. Горького на пересечении ул. Луначарского, на прилегающей территории к магазину </w:t>
            </w:r>
          </w:p>
        </w:tc>
        <w:tc>
          <w:tcPr>
            <w:tcW w:w="1418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Торговое место</w:t>
            </w:r>
          </w:p>
        </w:tc>
        <w:tc>
          <w:tcPr>
            <w:tcW w:w="850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Продовольственные товары</w:t>
            </w:r>
          </w:p>
        </w:tc>
        <w:tc>
          <w:tcPr>
            <w:tcW w:w="1985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Государственная собственность</w:t>
            </w:r>
          </w:p>
        </w:tc>
        <w:tc>
          <w:tcPr>
            <w:tcW w:w="1843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Сезонно</w:t>
            </w:r>
          </w:p>
        </w:tc>
      </w:tr>
    </w:tbl>
    <w:p w:rsidR="00115AB3" w:rsidRDefault="00115AB3" w:rsidP="00115AB3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AB3" w:rsidRDefault="00115AB3" w:rsidP="00115AB3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 перспективного места  ул. М. Горького на пересечении ул. Луначарского, на  прилегающей территории</w:t>
      </w:r>
    </w:p>
    <w:p w:rsidR="002F31F1" w:rsidRDefault="005F4562" w:rsidP="002F3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117475</wp:posOffset>
            </wp:positionV>
            <wp:extent cx="7134225" cy="4933950"/>
            <wp:effectExtent l="19050" t="0" r="9525" b="0"/>
            <wp:wrapNone/>
            <wp:docPr id="65" name="Рисунок 15" descr="C:\Documents and Settings\Инна\Рабочий стол\скрины\Скриншот 26-03-2021 145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Инна\Рабочий стол\скрины\Скриншот 26-03-2021 14553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31F1" w:rsidRDefault="002F31F1" w:rsidP="002F31F1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</w:p>
    <w:p w:rsidR="006D1C48" w:rsidRDefault="006D1C48" w:rsidP="00C24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C48" w:rsidRDefault="00013A5A" w:rsidP="006D1C48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4FF2" w:rsidRDefault="009354D5" w:rsidP="006D1C48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1" style="position:absolute;left:0;text-align:left;margin-left:189.15pt;margin-top:12.15pt;width:23.25pt;height:23.25pt;rotation:-616386fd;z-index:251743232">
            <v:textbox>
              <w:txbxContent>
                <w:p w:rsidR="009F1ECE" w:rsidRPr="006D1C48" w:rsidRDefault="009F1E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8"/>
        <w:gridCol w:w="850"/>
        <w:gridCol w:w="992"/>
        <w:gridCol w:w="1134"/>
        <w:gridCol w:w="1276"/>
        <w:gridCol w:w="1985"/>
        <w:gridCol w:w="1843"/>
      </w:tblGrid>
      <w:tr w:rsidR="004E340D" w:rsidRPr="000D5795" w:rsidTr="004E340D">
        <w:tc>
          <w:tcPr>
            <w:tcW w:w="1417" w:type="dxa"/>
            <w:vAlign w:val="center"/>
          </w:tcPr>
          <w:p w:rsidR="004E340D" w:rsidRPr="000D5795" w:rsidRDefault="004E340D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418" w:type="dxa"/>
            <w:vAlign w:val="center"/>
          </w:tcPr>
          <w:p w:rsidR="004E340D" w:rsidRPr="000D5795" w:rsidRDefault="004E340D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Тип нестационарного торгового объекта &lt;*&gt;</w:t>
            </w:r>
          </w:p>
        </w:tc>
        <w:tc>
          <w:tcPr>
            <w:tcW w:w="850" w:type="dxa"/>
            <w:vAlign w:val="center"/>
          </w:tcPr>
          <w:p w:rsidR="004E340D" w:rsidRPr="000D5795" w:rsidRDefault="004E340D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Количество нестационарных торговых объектов</w:t>
            </w:r>
          </w:p>
        </w:tc>
        <w:tc>
          <w:tcPr>
            <w:tcW w:w="992" w:type="dxa"/>
            <w:vAlign w:val="center"/>
          </w:tcPr>
          <w:p w:rsidR="004E340D" w:rsidRPr="000D5795" w:rsidRDefault="004E340D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Площадь земельного участка &lt;**&gt;</w:t>
            </w:r>
          </w:p>
        </w:tc>
        <w:tc>
          <w:tcPr>
            <w:tcW w:w="1134" w:type="dxa"/>
            <w:vAlign w:val="center"/>
          </w:tcPr>
          <w:p w:rsidR="004E340D" w:rsidRPr="000D5795" w:rsidRDefault="004E340D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Площадь нестационарного торгового объекта</w:t>
            </w:r>
          </w:p>
        </w:tc>
        <w:tc>
          <w:tcPr>
            <w:tcW w:w="1276" w:type="dxa"/>
            <w:vAlign w:val="center"/>
          </w:tcPr>
          <w:p w:rsidR="004E340D" w:rsidRPr="000D5795" w:rsidRDefault="004E340D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985" w:type="dxa"/>
            <w:vAlign w:val="center"/>
          </w:tcPr>
          <w:p w:rsidR="004E340D" w:rsidRPr="000D5795" w:rsidRDefault="004E340D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843" w:type="dxa"/>
            <w:vAlign w:val="center"/>
          </w:tcPr>
          <w:p w:rsidR="004E340D" w:rsidRPr="000D5795" w:rsidRDefault="004E340D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Период функционирования нестационарного торгового объекта (постоянно или сезонно с ___ по ____)</w:t>
            </w:r>
          </w:p>
        </w:tc>
      </w:tr>
      <w:tr w:rsidR="004E340D" w:rsidRPr="000D5795" w:rsidTr="004E340D">
        <w:tc>
          <w:tcPr>
            <w:tcW w:w="1417" w:type="dxa"/>
            <w:vAlign w:val="center"/>
          </w:tcPr>
          <w:p w:rsidR="004E340D" w:rsidRDefault="004E340D" w:rsidP="00303C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Барабинск, ул. Коммунистическая, 12а, прилегающая территория </w:t>
            </w:r>
          </w:p>
        </w:tc>
        <w:tc>
          <w:tcPr>
            <w:tcW w:w="1418" w:type="dxa"/>
            <w:vAlign w:val="center"/>
          </w:tcPr>
          <w:p w:rsidR="004E340D" w:rsidRDefault="004E340D" w:rsidP="00303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</w:t>
            </w:r>
          </w:p>
        </w:tc>
        <w:tc>
          <w:tcPr>
            <w:tcW w:w="850" w:type="dxa"/>
            <w:vAlign w:val="center"/>
          </w:tcPr>
          <w:p w:rsidR="004E340D" w:rsidRDefault="004E340D" w:rsidP="00303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4E340D" w:rsidRDefault="004E340D" w:rsidP="00303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4E340D" w:rsidRDefault="004E340D" w:rsidP="00303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4E340D" w:rsidRDefault="004E340D" w:rsidP="00303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  <w:vAlign w:val="center"/>
          </w:tcPr>
          <w:p w:rsidR="004E340D" w:rsidRDefault="004E340D" w:rsidP="00303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3" w:type="dxa"/>
            <w:vAlign w:val="center"/>
          </w:tcPr>
          <w:p w:rsidR="004E340D" w:rsidRDefault="004E340D" w:rsidP="00303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</w:tr>
    </w:tbl>
    <w:p w:rsidR="00115AB3" w:rsidRDefault="00115AB3" w:rsidP="00115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ABC" w:rsidRDefault="005F4562" w:rsidP="00115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AB3">
        <w:rPr>
          <w:rFonts w:ascii="Times New Roman" w:hAnsi="Times New Roman" w:cs="Times New Roman"/>
          <w:b/>
          <w:sz w:val="28"/>
          <w:szCs w:val="28"/>
        </w:rPr>
        <w:t xml:space="preserve">Размещение перспективного места,  ул. </w:t>
      </w:r>
      <w:r w:rsidR="00115AB3" w:rsidRPr="0052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AB3">
        <w:rPr>
          <w:rFonts w:ascii="Times New Roman" w:hAnsi="Times New Roman" w:cs="Times New Roman"/>
          <w:b/>
          <w:sz w:val="28"/>
          <w:szCs w:val="28"/>
        </w:rPr>
        <w:t>Коммунистическая, 12а, прилегающая территория</w:t>
      </w:r>
    </w:p>
    <w:p w:rsidR="003F4ABC" w:rsidRDefault="00115AB3" w:rsidP="003F4ABC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149225</wp:posOffset>
            </wp:positionV>
            <wp:extent cx="6981825" cy="5172075"/>
            <wp:effectExtent l="19050" t="0" r="9525" b="0"/>
            <wp:wrapNone/>
            <wp:docPr id="6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3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ABC" w:rsidRDefault="003F4ABC" w:rsidP="003F4ABC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3F4ABC" w:rsidRDefault="003F4ABC" w:rsidP="003F4ABC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525193" w:rsidRDefault="009354D5" w:rsidP="003F4ABC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2" style="position:absolute;margin-left:191.85pt;margin-top:27.45pt;width:23.2pt;height:25.05pt;rotation:-613304fd;z-index:251764736">
            <v:textbox style="mso-next-textbox:#_x0000_s1082">
              <w:txbxContent>
                <w:p w:rsidR="00CC0EE2" w:rsidRPr="00DD00FD" w:rsidRDefault="00CC0EE2" w:rsidP="00CC0EE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Default="008D10DA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66F9" w:rsidRDefault="009266F9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9266F9" w:rsidRDefault="009266F9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8"/>
        <w:gridCol w:w="850"/>
        <w:gridCol w:w="992"/>
        <w:gridCol w:w="1134"/>
        <w:gridCol w:w="1276"/>
        <w:gridCol w:w="1985"/>
        <w:gridCol w:w="1843"/>
      </w:tblGrid>
      <w:tr w:rsidR="009266F9" w:rsidRPr="000D5795" w:rsidTr="00606D14">
        <w:tc>
          <w:tcPr>
            <w:tcW w:w="1417" w:type="dxa"/>
            <w:vAlign w:val="center"/>
          </w:tcPr>
          <w:p w:rsidR="009266F9" w:rsidRPr="000D5795" w:rsidRDefault="009266F9" w:rsidP="00606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418" w:type="dxa"/>
            <w:vAlign w:val="center"/>
          </w:tcPr>
          <w:p w:rsidR="009266F9" w:rsidRPr="000D5795" w:rsidRDefault="009266F9" w:rsidP="00606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Тип нестационарного торгового объекта &lt;*&gt;</w:t>
            </w:r>
          </w:p>
        </w:tc>
        <w:tc>
          <w:tcPr>
            <w:tcW w:w="850" w:type="dxa"/>
            <w:vAlign w:val="center"/>
          </w:tcPr>
          <w:p w:rsidR="009266F9" w:rsidRPr="000D5795" w:rsidRDefault="009266F9" w:rsidP="00606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Количество нестационарных торговых объектов</w:t>
            </w:r>
          </w:p>
        </w:tc>
        <w:tc>
          <w:tcPr>
            <w:tcW w:w="992" w:type="dxa"/>
            <w:vAlign w:val="center"/>
          </w:tcPr>
          <w:p w:rsidR="009266F9" w:rsidRPr="000D5795" w:rsidRDefault="009266F9" w:rsidP="00606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Площадь земельного участка &lt;**&gt;</w:t>
            </w:r>
          </w:p>
        </w:tc>
        <w:tc>
          <w:tcPr>
            <w:tcW w:w="1134" w:type="dxa"/>
            <w:vAlign w:val="center"/>
          </w:tcPr>
          <w:p w:rsidR="009266F9" w:rsidRPr="000D5795" w:rsidRDefault="009266F9" w:rsidP="00606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Площадь нестационарного торгового объекта</w:t>
            </w:r>
          </w:p>
        </w:tc>
        <w:tc>
          <w:tcPr>
            <w:tcW w:w="1276" w:type="dxa"/>
            <w:vAlign w:val="center"/>
          </w:tcPr>
          <w:p w:rsidR="009266F9" w:rsidRPr="000D5795" w:rsidRDefault="009266F9" w:rsidP="00606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985" w:type="dxa"/>
            <w:vAlign w:val="center"/>
          </w:tcPr>
          <w:p w:rsidR="009266F9" w:rsidRPr="000D5795" w:rsidRDefault="009266F9" w:rsidP="00606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843" w:type="dxa"/>
            <w:vAlign w:val="center"/>
          </w:tcPr>
          <w:p w:rsidR="009266F9" w:rsidRPr="000D5795" w:rsidRDefault="009266F9" w:rsidP="00606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Период функционирования нестационарного торгового объекта (постоянно или сезонно с ___ по ____)</w:t>
            </w:r>
          </w:p>
        </w:tc>
      </w:tr>
      <w:tr w:rsidR="009266F9" w:rsidRPr="000D5795" w:rsidTr="00606D14">
        <w:tc>
          <w:tcPr>
            <w:tcW w:w="1417" w:type="dxa"/>
            <w:vAlign w:val="center"/>
          </w:tcPr>
          <w:p w:rsidR="009266F9" w:rsidRDefault="009266F9" w:rsidP="009266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Барабинск, ул. </w:t>
            </w:r>
            <w:r>
              <w:rPr>
                <w:rFonts w:ascii="Times New Roman" w:hAnsi="Times New Roman" w:cs="Times New Roman"/>
              </w:rPr>
              <w:t>К. Маркса, 118, на прилегающей территории</w:t>
            </w:r>
          </w:p>
        </w:tc>
        <w:tc>
          <w:tcPr>
            <w:tcW w:w="1418" w:type="dxa"/>
            <w:vAlign w:val="center"/>
          </w:tcPr>
          <w:p w:rsidR="009266F9" w:rsidRDefault="009266F9" w:rsidP="00606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</w:t>
            </w:r>
          </w:p>
        </w:tc>
        <w:tc>
          <w:tcPr>
            <w:tcW w:w="850" w:type="dxa"/>
            <w:vAlign w:val="center"/>
          </w:tcPr>
          <w:p w:rsidR="009266F9" w:rsidRDefault="005910AA" w:rsidP="00606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266F9" w:rsidRDefault="009266F9" w:rsidP="00606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9266F9" w:rsidRDefault="009266F9" w:rsidP="00606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9266F9" w:rsidRDefault="00F94A8F" w:rsidP="00606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5" w:type="dxa"/>
            <w:vAlign w:val="center"/>
          </w:tcPr>
          <w:p w:rsidR="009266F9" w:rsidRDefault="00F94A8F" w:rsidP="00606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9266F9">
              <w:rPr>
                <w:rFonts w:ascii="Times New Roman" w:hAnsi="Times New Roman" w:cs="Times New Roman"/>
              </w:rPr>
              <w:t>осударственная собственность</w:t>
            </w:r>
          </w:p>
        </w:tc>
        <w:tc>
          <w:tcPr>
            <w:tcW w:w="1843" w:type="dxa"/>
            <w:vAlign w:val="center"/>
          </w:tcPr>
          <w:p w:rsidR="009266F9" w:rsidRDefault="009266F9" w:rsidP="00606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</w:tr>
    </w:tbl>
    <w:p w:rsidR="009266F9" w:rsidRDefault="009266F9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5910AA" w:rsidRDefault="005910AA" w:rsidP="0059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 перспективного места, ул. К. Маркса, 118, на прилегающей территории</w:t>
      </w:r>
    </w:p>
    <w:p w:rsidR="009266F9" w:rsidRDefault="005910AA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151130</wp:posOffset>
            </wp:positionV>
            <wp:extent cx="6610350" cy="5101764"/>
            <wp:effectExtent l="19050" t="0" r="0" b="0"/>
            <wp:wrapNone/>
            <wp:docPr id="9" name="Рисунок 1" descr="C:\Users\Инна\Desktop\Скриншот 23.04.24_16.40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esktop\Скриншот 23.04.24_16.40.55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5101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0AA" w:rsidRDefault="005910AA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9266F9" w:rsidRDefault="009266F9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9266F9" w:rsidRDefault="005910AA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0" style="position:absolute;margin-left:396.15pt;margin-top:60.95pt;width:28.5pt;height:26.65pt;z-index:251778048">
            <v:textbox>
              <w:txbxContent>
                <w:p w:rsidR="005910AA" w:rsidRPr="007D070A" w:rsidRDefault="005910AA" w:rsidP="005910AA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sectPr w:rsidR="009266F9" w:rsidSect="00AA2DC6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AF2" w:rsidRDefault="002A1AF2" w:rsidP="00BB1E74">
      <w:pPr>
        <w:spacing w:after="0" w:line="240" w:lineRule="auto"/>
      </w:pPr>
      <w:r>
        <w:separator/>
      </w:r>
    </w:p>
  </w:endnote>
  <w:endnote w:type="continuationSeparator" w:id="1">
    <w:p w:rsidR="002A1AF2" w:rsidRDefault="002A1AF2" w:rsidP="00BB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AF2" w:rsidRDefault="002A1AF2" w:rsidP="00BB1E74">
      <w:pPr>
        <w:spacing w:after="0" w:line="240" w:lineRule="auto"/>
      </w:pPr>
      <w:r>
        <w:separator/>
      </w:r>
    </w:p>
  </w:footnote>
  <w:footnote w:type="continuationSeparator" w:id="1">
    <w:p w:rsidR="002A1AF2" w:rsidRDefault="002A1AF2" w:rsidP="00BB1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F5F"/>
    <w:rsid w:val="000044CD"/>
    <w:rsid w:val="00013A5A"/>
    <w:rsid w:val="000662E2"/>
    <w:rsid w:val="00081C2D"/>
    <w:rsid w:val="000D5795"/>
    <w:rsid w:val="000E3942"/>
    <w:rsid w:val="00115AB3"/>
    <w:rsid w:val="001222ED"/>
    <w:rsid w:val="00154D7E"/>
    <w:rsid w:val="001636AA"/>
    <w:rsid w:val="001A408F"/>
    <w:rsid w:val="001D31F7"/>
    <w:rsid w:val="001E55DD"/>
    <w:rsid w:val="001F54F6"/>
    <w:rsid w:val="001F77E0"/>
    <w:rsid w:val="002107F3"/>
    <w:rsid w:val="00240483"/>
    <w:rsid w:val="00241FA0"/>
    <w:rsid w:val="0026043B"/>
    <w:rsid w:val="002A1AF2"/>
    <w:rsid w:val="002A4E5E"/>
    <w:rsid w:val="002F16E2"/>
    <w:rsid w:val="002F31F1"/>
    <w:rsid w:val="002F5C7B"/>
    <w:rsid w:val="00321825"/>
    <w:rsid w:val="00345E7D"/>
    <w:rsid w:val="003506EB"/>
    <w:rsid w:val="003B08D0"/>
    <w:rsid w:val="003B4EDB"/>
    <w:rsid w:val="003C33AB"/>
    <w:rsid w:val="003F4ABC"/>
    <w:rsid w:val="00411796"/>
    <w:rsid w:val="0041294F"/>
    <w:rsid w:val="00427733"/>
    <w:rsid w:val="00453746"/>
    <w:rsid w:val="0048219A"/>
    <w:rsid w:val="004B2CB0"/>
    <w:rsid w:val="004C3EA8"/>
    <w:rsid w:val="004E2A58"/>
    <w:rsid w:val="004E340D"/>
    <w:rsid w:val="005227C3"/>
    <w:rsid w:val="00525193"/>
    <w:rsid w:val="00553B2A"/>
    <w:rsid w:val="005757DA"/>
    <w:rsid w:val="00591065"/>
    <w:rsid w:val="005910AA"/>
    <w:rsid w:val="00597D0E"/>
    <w:rsid w:val="005B0D90"/>
    <w:rsid w:val="005E33F1"/>
    <w:rsid w:val="005F167E"/>
    <w:rsid w:val="005F4562"/>
    <w:rsid w:val="0060173A"/>
    <w:rsid w:val="006122A1"/>
    <w:rsid w:val="0069744F"/>
    <w:rsid w:val="00697723"/>
    <w:rsid w:val="006D1C48"/>
    <w:rsid w:val="00701F5F"/>
    <w:rsid w:val="0073660B"/>
    <w:rsid w:val="007377E1"/>
    <w:rsid w:val="00737EDF"/>
    <w:rsid w:val="00763B95"/>
    <w:rsid w:val="007763F5"/>
    <w:rsid w:val="007A662B"/>
    <w:rsid w:val="007E18E5"/>
    <w:rsid w:val="00822C87"/>
    <w:rsid w:val="00830F49"/>
    <w:rsid w:val="00857577"/>
    <w:rsid w:val="008A348A"/>
    <w:rsid w:val="008B19B3"/>
    <w:rsid w:val="008C05F9"/>
    <w:rsid w:val="008C7189"/>
    <w:rsid w:val="008D10DA"/>
    <w:rsid w:val="00903607"/>
    <w:rsid w:val="00907C0A"/>
    <w:rsid w:val="00925858"/>
    <w:rsid w:val="009266F9"/>
    <w:rsid w:val="009354D5"/>
    <w:rsid w:val="00940C17"/>
    <w:rsid w:val="00977DF0"/>
    <w:rsid w:val="009B6EFB"/>
    <w:rsid w:val="009B70BE"/>
    <w:rsid w:val="009F1ECE"/>
    <w:rsid w:val="00A04830"/>
    <w:rsid w:val="00A14D92"/>
    <w:rsid w:val="00A1794E"/>
    <w:rsid w:val="00A502F8"/>
    <w:rsid w:val="00A678BC"/>
    <w:rsid w:val="00A77429"/>
    <w:rsid w:val="00A844AE"/>
    <w:rsid w:val="00AA2DC6"/>
    <w:rsid w:val="00AB23F1"/>
    <w:rsid w:val="00B51235"/>
    <w:rsid w:val="00B646F6"/>
    <w:rsid w:val="00BB0359"/>
    <w:rsid w:val="00BB1E74"/>
    <w:rsid w:val="00BC18E7"/>
    <w:rsid w:val="00BE0004"/>
    <w:rsid w:val="00BE1305"/>
    <w:rsid w:val="00C06446"/>
    <w:rsid w:val="00C07FA6"/>
    <w:rsid w:val="00C247A1"/>
    <w:rsid w:val="00C761E2"/>
    <w:rsid w:val="00C90D49"/>
    <w:rsid w:val="00CB1021"/>
    <w:rsid w:val="00CC0EE2"/>
    <w:rsid w:val="00CD43D1"/>
    <w:rsid w:val="00CE4715"/>
    <w:rsid w:val="00CE73B1"/>
    <w:rsid w:val="00CF13E1"/>
    <w:rsid w:val="00CF3053"/>
    <w:rsid w:val="00D01273"/>
    <w:rsid w:val="00D03AF6"/>
    <w:rsid w:val="00D24FF2"/>
    <w:rsid w:val="00D5459B"/>
    <w:rsid w:val="00D950A1"/>
    <w:rsid w:val="00DC20B1"/>
    <w:rsid w:val="00DC4F7E"/>
    <w:rsid w:val="00DD00FD"/>
    <w:rsid w:val="00E00AB8"/>
    <w:rsid w:val="00E25697"/>
    <w:rsid w:val="00E2749C"/>
    <w:rsid w:val="00E31D01"/>
    <w:rsid w:val="00ED4071"/>
    <w:rsid w:val="00EE68C2"/>
    <w:rsid w:val="00F77658"/>
    <w:rsid w:val="00F849E6"/>
    <w:rsid w:val="00F92676"/>
    <w:rsid w:val="00F94A8F"/>
    <w:rsid w:val="00FA12FC"/>
    <w:rsid w:val="00FC7607"/>
    <w:rsid w:val="00FF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13]" strokecolor="none [3213]" shadowcolor="none"/>
    </o:shapedefaults>
    <o:shapelayout v:ext="edit">
      <o:idmap v:ext="edit" data="1"/>
      <o:rules v:ext="edit">
        <o:r id="V:Rule5" type="connector" idref="#_x0000_s1095"/>
        <o:r id="V:Rule6" type="connector" idref="#_x0000_s1096"/>
        <o:r id="V:Rule7" type="connector" idref="#_x0000_s1094"/>
        <o:r id="V:Rule8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F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B1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1E74"/>
  </w:style>
  <w:style w:type="paragraph" w:styleId="a7">
    <w:name w:val="footer"/>
    <w:basedOn w:val="a"/>
    <w:link w:val="a8"/>
    <w:uiPriority w:val="99"/>
    <w:semiHidden/>
    <w:unhideWhenUsed/>
    <w:rsid w:val="00BB1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1E74"/>
  </w:style>
  <w:style w:type="paragraph" w:customStyle="1" w:styleId="ConsPlusNormal">
    <w:name w:val="ConsPlusNormal"/>
    <w:rsid w:val="00AB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AD3EC-2DD3-41D7-9007-5D405FE4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Инна</cp:lastModifiedBy>
  <cp:revision>43</cp:revision>
  <cp:lastPrinted>2023-11-17T01:56:00Z</cp:lastPrinted>
  <dcterms:created xsi:type="dcterms:W3CDTF">2021-03-24T02:57:00Z</dcterms:created>
  <dcterms:modified xsi:type="dcterms:W3CDTF">2025-01-13T08:42:00Z</dcterms:modified>
</cp:coreProperties>
</file>