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954" w:rsidRPr="00FA77FD" w:rsidRDefault="005A0638" w:rsidP="00FA77FD">
      <w:pPr>
        <w:rPr>
          <w:rFonts w:ascii="Times New Roman" w:hAnsi="Times New Roman" w:cs="Times New Roman"/>
          <w:sz w:val="28"/>
          <w:szCs w:val="28"/>
        </w:rPr>
      </w:pPr>
      <w:r w:rsidRPr="00FA77FD">
        <w:rPr>
          <w:rFonts w:ascii="Times New Roman" w:hAnsi="Times New Roman" w:cs="Times New Roman"/>
          <w:b/>
          <w:color w:val="2E2F33"/>
          <w:sz w:val="28"/>
          <w:szCs w:val="28"/>
          <w:shd w:val="clear" w:color="auto" w:fill="FFFFFF"/>
        </w:rPr>
        <w:t xml:space="preserve">В Новосибирской области </w:t>
      </w:r>
      <w:proofErr w:type="gramStart"/>
      <w:r w:rsidRPr="00FA77FD">
        <w:rPr>
          <w:rFonts w:ascii="Times New Roman" w:hAnsi="Times New Roman" w:cs="Times New Roman"/>
          <w:b/>
          <w:color w:val="2E2F33"/>
          <w:sz w:val="28"/>
          <w:szCs w:val="28"/>
          <w:shd w:val="clear" w:color="auto" w:fill="FFFFFF"/>
        </w:rPr>
        <w:t>будет расширено применение цифровых инструментов контроля качества пищевой продукции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Губернатор Андрей Травников провел</w:t>
      </w:r>
      <w:proofErr w:type="gram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заседание комиссии по противодействию незаконному обороту промышленной продукции в Новосибирской области.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Участники комиссии рассмотрели вопросы организации и проведения мероприятий по выявлению и пресечению оборота фальсифицированной молочной и другой пищевой продукции в социальной сфере.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Губернатор поручил более активно применять информационные инструменты контроля пищевой продукции, в частности, в системе социальной защиты региона.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«Смысл решения, чтобы в системе соцзащиты была развёрнута точно такая процедура входного контроля продуктов, как в системе образования», – подчеркнул глава региона.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В Новосибирской области особое внимание уделяется обеспечению качества и разнообразия продуктов питания, поставляемых в общеобразовательные организации. Выстроена многоуровневая система </w:t>
      </w:r>
      <w:proofErr w:type="gram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контроля за</w:t>
      </w:r>
      <w:proofErr w:type="gram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организацией и качеством питания обучающихся, в которой задействованы образовательные организации, контрольно-надзорные органы, органы управления всех уровней, родительская общественность.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Для недопущения использования в питании детей продукции, не соответствующей нормативным требованиям министерство образования Новосибирской области на постоянной основе взаимодействует с Управлением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Роспотребнадзора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и Управлением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Россельхознадзора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Информация о производителях и поставщиках, продукция которых по результатам контрольно-надзорной деятельности Управления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Роспотребнадзора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и Управления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Россельхознадзора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не соответствует установленным показателям качества, оперативно доводится до руководителей управлений образования Новосибирской области, а также до руководителей образовательных организаций, подведомственных министерству образования с целью учета в закупочной деятельности.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Основным инструментом для обеспечения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прослеживаемости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поступающей на школьные пищеблоки продукции животноводства является автоматизированная информационная система «Меркурий».</w:t>
      </w:r>
      <w:r w:rsidRPr="00FA77FD">
        <w:rPr>
          <w:rFonts w:ascii="Times New Roman" w:hAnsi="Times New Roman" w:cs="Times New Roman"/>
          <w:color w:val="2E2F33"/>
          <w:sz w:val="28"/>
          <w:szCs w:val="28"/>
        </w:rPr>
        <w:br/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Отметим, что в борьбе с фальсификатом большую роль играют информационные системы, которые в режиме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онлайн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позволяют собирать доказательную базу по незаконному обороту пищевой продукции. С 2019 года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Россельхознадзор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запустил систему «Меркурий», которая позволяет </w:t>
      </w:r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lastRenderedPageBreak/>
        <w:t xml:space="preserve">отслеживать перемещения партии груза по территории Российской Федерации с учётом её дробления, вести учёт поступившего и убывшего объёма продукции на предприятии, хранить информацию об отобранных пробах для исследования ввозимой продукции. При помощи «Меркурия» в 2024 году проведен мониторинг в отношении 458 социальных учреждений Новосибирской области, 92 поставщиков продукции, 54 производителей. Среди недочетов, выявленных у поставщиков и производителей, нарушение системы </w:t>
      </w:r>
      <w:proofErr w:type="spellStart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прослеживаемости</w:t>
      </w:r>
      <w:proofErr w:type="spellEnd"/>
      <w:r w:rsidRPr="00FA77FD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, отсутствие сведений о сырье, из которого изготовлена продукция, необоснованное увеличение объемов продукции. По выявленным фактам приняты меры – выдано 586 предостережений о недопустимости нарушения обязательных требований, в т. ч. поставщикам – 38 и производителям – 13.</w:t>
      </w:r>
    </w:p>
    <w:sectPr w:rsidR="00DB1954" w:rsidRPr="00FA77FD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0638"/>
    <w:rsid w:val="000123FF"/>
    <w:rsid w:val="000144EB"/>
    <w:rsid w:val="00082EA5"/>
    <w:rsid w:val="001D56BA"/>
    <w:rsid w:val="001D718D"/>
    <w:rsid w:val="00266D38"/>
    <w:rsid w:val="00335FB2"/>
    <w:rsid w:val="0034760E"/>
    <w:rsid w:val="0038202C"/>
    <w:rsid w:val="003C1CCA"/>
    <w:rsid w:val="004D0D56"/>
    <w:rsid w:val="005263C9"/>
    <w:rsid w:val="005A0638"/>
    <w:rsid w:val="006416A8"/>
    <w:rsid w:val="00642BB0"/>
    <w:rsid w:val="00645A40"/>
    <w:rsid w:val="0068307B"/>
    <w:rsid w:val="006E77AF"/>
    <w:rsid w:val="00711C92"/>
    <w:rsid w:val="00741B66"/>
    <w:rsid w:val="007A59FE"/>
    <w:rsid w:val="00B9104B"/>
    <w:rsid w:val="00DB1954"/>
    <w:rsid w:val="00DB2C1F"/>
    <w:rsid w:val="00E257C3"/>
    <w:rsid w:val="00E5428F"/>
    <w:rsid w:val="00E67373"/>
    <w:rsid w:val="00F073BE"/>
    <w:rsid w:val="00F37F02"/>
    <w:rsid w:val="00F56E6B"/>
    <w:rsid w:val="00F624A8"/>
    <w:rsid w:val="00FA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2582</Characters>
  <Application>Microsoft Office Word</Application>
  <DocSecurity>0</DocSecurity>
  <Lines>21</Lines>
  <Paragraphs>6</Paragraphs>
  <ScaleCrop>false</ScaleCrop>
  <Company/>
  <LinksUpToDate>false</LinksUpToDate>
  <CharactersWithSpaces>3028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3</cp:revision>
  <dcterms:created xsi:type="dcterms:W3CDTF">2025-05-28T03:18:00Z</dcterms:created>
  <dcterms:modified xsi:type="dcterms:W3CDTF">2025-05-28T03:21:00Z</dcterms:modified>
</cp:coreProperties>
</file>