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5BED" w:rsidRPr="00B65BED" w:rsidRDefault="00B65BED" w:rsidP="00B65BED">
      <w:pPr>
        <w:pStyle w:val="a3"/>
        <w:ind w:firstLine="709"/>
        <w:jc w:val="center"/>
        <w:rPr>
          <w:rFonts w:ascii="Times New Roman" w:hAnsi="Times New Roman"/>
          <w:i/>
          <w:iCs/>
          <w:color w:val="000000"/>
          <w:sz w:val="28"/>
          <w:szCs w:val="28"/>
          <w:lang w:eastAsia="ru-RU"/>
        </w:rPr>
      </w:pPr>
      <w:r w:rsidRPr="00B65BED">
        <w:rPr>
          <w:rFonts w:ascii="Times New Roman" w:hAnsi="Times New Roman"/>
          <w:b/>
          <w:bCs/>
          <w:color w:val="000000"/>
          <w:sz w:val="28"/>
          <w:szCs w:val="28"/>
          <w:lang w:eastAsia="ru-RU"/>
        </w:rPr>
        <w:t xml:space="preserve">Положение о муниципальном контроле на автомобильном транспорте, городском наземном электрическом транспорте и в дорожном хозяйстве в границах города Барабинска </w:t>
      </w:r>
      <w:proofErr w:type="spellStart"/>
      <w:r w:rsidRPr="00B65BED">
        <w:rPr>
          <w:rFonts w:ascii="Times New Roman" w:hAnsi="Times New Roman"/>
          <w:b/>
          <w:bCs/>
          <w:color w:val="000000"/>
          <w:sz w:val="28"/>
          <w:szCs w:val="28"/>
          <w:lang w:eastAsia="ru-RU"/>
        </w:rPr>
        <w:t>Барабинского</w:t>
      </w:r>
      <w:proofErr w:type="spellEnd"/>
      <w:r w:rsidRPr="00B65BED">
        <w:rPr>
          <w:rFonts w:ascii="Times New Roman" w:hAnsi="Times New Roman"/>
          <w:b/>
          <w:bCs/>
          <w:color w:val="000000"/>
          <w:sz w:val="28"/>
          <w:szCs w:val="28"/>
          <w:lang w:eastAsia="ru-RU"/>
        </w:rPr>
        <w:t xml:space="preserve"> района Новосибирской области</w:t>
      </w:r>
    </w:p>
    <w:p w:rsidR="00B65BED" w:rsidRPr="00B65BED" w:rsidRDefault="00B65BED" w:rsidP="00B65BED">
      <w:pPr>
        <w:pStyle w:val="a3"/>
        <w:ind w:firstLine="709"/>
        <w:jc w:val="center"/>
        <w:rPr>
          <w:rFonts w:ascii="Times New Roman" w:hAnsi="Times New Roman"/>
          <w:sz w:val="28"/>
          <w:szCs w:val="28"/>
          <w:lang w:eastAsia="ru-RU"/>
        </w:rPr>
      </w:pPr>
    </w:p>
    <w:p w:rsidR="00B65BED" w:rsidRPr="00B65BED" w:rsidRDefault="00B65BED" w:rsidP="00B65BED">
      <w:pPr>
        <w:pStyle w:val="a3"/>
        <w:ind w:firstLine="709"/>
        <w:jc w:val="center"/>
        <w:rPr>
          <w:rFonts w:ascii="Times New Roman" w:hAnsi="Times New Roman"/>
          <w:b/>
          <w:bCs/>
          <w:color w:val="000000"/>
          <w:sz w:val="28"/>
          <w:szCs w:val="28"/>
          <w:lang w:eastAsia="zh-CN"/>
        </w:rPr>
      </w:pPr>
      <w:r w:rsidRPr="00B65BED">
        <w:rPr>
          <w:rFonts w:ascii="Times New Roman" w:hAnsi="Times New Roman"/>
          <w:b/>
          <w:bCs/>
          <w:color w:val="000000"/>
          <w:sz w:val="28"/>
          <w:szCs w:val="28"/>
          <w:lang w:eastAsia="zh-CN"/>
        </w:rPr>
        <w:t>1. Общие положения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1.1. Настоящее Положение устанавливает порядок осуществления </w:t>
      </w:r>
      <w:bookmarkStart w:id="0" w:name="_Hlk79156810"/>
      <w:bookmarkStart w:id="1" w:name="_Hlk79673330"/>
      <w:r w:rsidRPr="00B65BED">
        <w:rPr>
          <w:rFonts w:ascii="Times New Roman" w:hAnsi="Times New Roman"/>
          <w:color w:val="000000"/>
          <w:sz w:val="28"/>
          <w:szCs w:val="28"/>
          <w:lang w:eastAsia="zh-CN"/>
        </w:rPr>
        <w:t xml:space="preserve">муниципального контроля на автомобильном транспорте, городском наземном электрическом транспорте и в дорожном хозяйстве в границах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 </w:t>
      </w:r>
      <w:bookmarkEnd w:id="0"/>
      <w:r w:rsidRPr="00B65BED">
        <w:rPr>
          <w:rFonts w:ascii="Times New Roman" w:hAnsi="Times New Roman"/>
          <w:color w:val="000000"/>
          <w:sz w:val="28"/>
          <w:szCs w:val="28"/>
          <w:lang w:eastAsia="zh-CN"/>
        </w:rPr>
        <w:t>(далее – муниципальный контроль на автомобильном транспорте)</w:t>
      </w:r>
      <w:bookmarkEnd w:id="1"/>
      <w:r w:rsidRPr="00B65BED">
        <w:rPr>
          <w:rFonts w:ascii="Times New Roman" w:hAnsi="Times New Roman"/>
          <w:color w:val="000000"/>
          <w:sz w:val="28"/>
          <w:szCs w:val="28"/>
          <w:lang w:eastAsia="zh-CN"/>
        </w:rPr>
        <w:t>.</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1) в области автомобильных дорог и дорожной деятельности, установленных в отношении автомобильных дорог местного значения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 (далее – автомобильные дороги местного значения или автомобильные дороги общего пользования местного значения):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1.3. Муниципальный контроль на автомобильном транспорте осуществляется администрацией города Барабинска </w:t>
      </w:r>
      <w:proofErr w:type="spellStart"/>
      <w:r w:rsidRPr="00B65BED">
        <w:rPr>
          <w:rFonts w:ascii="Times New Roman" w:hAnsi="Times New Roman"/>
          <w:color w:val="000000"/>
          <w:sz w:val="28"/>
          <w:szCs w:val="28"/>
          <w:lang w:eastAsia="ru-RU"/>
        </w:rPr>
        <w:t>Барабинского</w:t>
      </w:r>
      <w:proofErr w:type="spellEnd"/>
      <w:r w:rsidRPr="00B65BED">
        <w:rPr>
          <w:rFonts w:ascii="Times New Roman" w:hAnsi="Times New Roman"/>
          <w:color w:val="000000"/>
          <w:sz w:val="28"/>
          <w:szCs w:val="28"/>
          <w:lang w:eastAsia="ru-RU"/>
        </w:rPr>
        <w:t xml:space="preserve"> района Новосибирской области</w:t>
      </w:r>
      <w:r w:rsidRPr="00B65BED">
        <w:rPr>
          <w:rFonts w:ascii="Times New Roman" w:hAnsi="Times New Roman"/>
          <w:i/>
          <w:iCs/>
          <w:color w:val="000000"/>
          <w:sz w:val="28"/>
          <w:szCs w:val="28"/>
          <w:lang w:eastAsia="ru-RU"/>
        </w:rPr>
        <w:t xml:space="preserve"> </w:t>
      </w:r>
      <w:r w:rsidRPr="00B65BED">
        <w:rPr>
          <w:rFonts w:ascii="Times New Roman" w:hAnsi="Times New Roman"/>
          <w:color w:val="000000"/>
          <w:sz w:val="28"/>
          <w:szCs w:val="28"/>
          <w:lang w:eastAsia="ru-RU"/>
        </w:rPr>
        <w:t>(далее – администрация).</w:t>
      </w:r>
    </w:p>
    <w:p w:rsidR="00B65BED" w:rsidRPr="00B65BED" w:rsidRDefault="00B65BED" w:rsidP="00B65BED">
      <w:pPr>
        <w:pStyle w:val="a3"/>
        <w:ind w:firstLine="709"/>
        <w:jc w:val="both"/>
        <w:rPr>
          <w:rFonts w:ascii="Times New Roman" w:hAnsi="Times New Roman"/>
          <w:sz w:val="28"/>
          <w:szCs w:val="28"/>
          <w:lang w:eastAsia="ru-RU"/>
        </w:rPr>
      </w:pPr>
      <w:r w:rsidRPr="00B65BED">
        <w:rPr>
          <w:rFonts w:ascii="Times New Roman" w:hAnsi="Times New Roman"/>
          <w:color w:val="000000"/>
          <w:sz w:val="28"/>
          <w:szCs w:val="28"/>
          <w:lang w:eastAsia="ru-RU"/>
        </w:rPr>
        <w:t>1.4. Должностным лицом администрации, уполномоченным осуществлять муниципальный контроль на автомобильном транспорте, являются ведущий специалист управления градостроительства и ЖКХ (далее также – должностные лица, уполномоченные осуществлять муниципальный контроль на автомобильном транспорте)</w:t>
      </w:r>
      <w:r w:rsidRPr="00B65BED">
        <w:rPr>
          <w:rFonts w:ascii="Times New Roman" w:hAnsi="Times New Roman"/>
          <w:i/>
          <w:iCs/>
          <w:color w:val="000000"/>
          <w:sz w:val="28"/>
          <w:szCs w:val="28"/>
          <w:lang w:eastAsia="ru-RU"/>
        </w:rPr>
        <w:t>.</w:t>
      </w:r>
      <w:r w:rsidRPr="00B65BED">
        <w:rPr>
          <w:rFonts w:ascii="Times New Roman" w:hAnsi="Times New Roman"/>
          <w:color w:val="000000"/>
          <w:sz w:val="28"/>
          <w:szCs w:val="28"/>
          <w:lang w:eastAsia="ru-RU"/>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B65BED" w:rsidRPr="00B65BED" w:rsidRDefault="00B65BED" w:rsidP="00B65BED">
      <w:pPr>
        <w:pStyle w:val="a3"/>
        <w:ind w:firstLine="709"/>
        <w:jc w:val="both"/>
        <w:rPr>
          <w:rFonts w:ascii="Times New Roman" w:hAnsi="Times New Roman"/>
          <w:sz w:val="28"/>
          <w:szCs w:val="28"/>
          <w:lang w:eastAsia="ru-RU"/>
        </w:rPr>
      </w:pPr>
      <w:r w:rsidRPr="00B65BED">
        <w:rPr>
          <w:rFonts w:ascii="Times New Roman" w:hAnsi="Times New Roman"/>
          <w:color w:val="000000"/>
          <w:sz w:val="28"/>
          <w:szCs w:val="28"/>
          <w:lang w:eastAsia="ru-RU"/>
        </w:rPr>
        <w:lastRenderedPageBreak/>
        <w:t>Должностное лицо, уполномоченное осуществлять муниципальный контроль на автомобильном транспорте, при осуществлении муниципального контроля на автомобильном транспорте, имеет права, обязанности и несёт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1.5. К отношениям, связанным с осуществлением </w:t>
      </w:r>
      <w:bookmarkStart w:id="2" w:name="_Hlk77673892"/>
      <w:r w:rsidRPr="00B65BED">
        <w:rPr>
          <w:rFonts w:ascii="Times New Roman" w:hAnsi="Times New Roman"/>
          <w:color w:val="000000"/>
          <w:sz w:val="28"/>
          <w:szCs w:val="28"/>
          <w:lang w:eastAsia="zh-CN"/>
        </w:rPr>
        <w:t>муниципального контроля на автомобильном транспорте</w:t>
      </w:r>
      <w:bookmarkEnd w:id="2"/>
      <w:r w:rsidRPr="00B65BED">
        <w:rPr>
          <w:rFonts w:ascii="Times New Roman" w:hAnsi="Times New Roman"/>
          <w:color w:val="000000"/>
          <w:sz w:val="28"/>
          <w:szCs w:val="28"/>
          <w:lang w:eastAsia="zh-CN"/>
        </w:rPr>
        <w:t xml:space="preserve">, организацией и проведением профилактических мероприятий, контрольных мероприятий, применяются положения Федерального </w:t>
      </w:r>
      <w:r w:rsidRPr="00B65BED">
        <w:rPr>
          <w:rFonts w:ascii="Times New Roman" w:hAnsi="Times New Roman"/>
          <w:color w:val="000000"/>
          <w:sz w:val="28"/>
          <w:szCs w:val="28"/>
          <w:u w:val="single"/>
          <w:lang w:eastAsia="zh-CN"/>
        </w:rPr>
        <w:t>закона</w:t>
      </w:r>
      <w:r w:rsidRPr="00B65BED">
        <w:rPr>
          <w:rFonts w:ascii="Times New Roman" w:hAnsi="Times New Roman"/>
          <w:color w:val="000000"/>
          <w:sz w:val="28"/>
          <w:szCs w:val="28"/>
          <w:lang w:eastAsia="zh-CN"/>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B65BED">
        <w:rPr>
          <w:rFonts w:ascii="Times New Roman" w:hAnsi="Times New Roman"/>
          <w:color w:val="000000"/>
          <w:sz w:val="28"/>
          <w:szCs w:val="28"/>
          <w:u w:val="single"/>
          <w:lang w:eastAsia="zh-CN"/>
        </w:rPr>
        <w:t>закона</w:t>
      </w:r>
      <w:r w:rsidRPr="00B65BED">
        <w:rPr>
          <w:rFonts w:ascii="Times New Roman" w:hAnsi="Times New Roman"/>
          <w:color w:val="000000"/>
          <w:sz w:val="28"/>
          <w:szCs w:val="28"/>
          <w:lang w:eastAsia="zh-CN"/>
        </w:rPr>
        <w:t xml:space="preserve"> от 06.10.2003 № 131-ФЗ «Об общих принципах организации местного самоуправления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1.6. Объектами муниципального контроля на автомобильном транспорте являются: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деятельность по использованию полос отвода и (или) придорожных полос автомобильных дорог общего пользования местного значения;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B65BED" w:rsidRPr="00B65BED" w:rsidRDefault="00B65BED" w:rsidP="00B65BED">
      <w:pPr>
        <w:pStyle w:val="a3"/>
        <w:ind w:firstLine="709"/>
        <w:jc w:val="both"/>
        <w:rPr>
          <w:rFonts w:ascii="Times New Roman" w:hAnsi="Times New Roman"/>
          <w:color w:val="000000"/>
          <w:sz w:val="28"/>
          <w:szCs w:val="28"/>
          <w:lang w:eastAsia="zh-CN"/>
        </w:rPr>
      </w:pPr>
      <w:bookmarkStart w:id="3" w:name="_Hlk77675416"/>
      <w:r w:rsidRPr="00B65BED">
        <w:rPr>
          <w:rFonts w:ascii="Times New Roman" w:hAnsi="Times New Roman"/>
          <w:color w:val="000000"/>
          <w:sz w:val="28"/>
          <w:szCs w:val="28"/>
          <w:lang w:eastAsia="zh-CN"/>
        </w:rPr>
        <w:t xml:space="preserve">внесение платы за </w:t>
      </w:r>
      <w:bookmarkEnd w:id="3"/>
      <w:r w:rsidRPr="00B65BED">
        <w:rPr>
          <w:rFonts w:ascii="Times New Roman" w:hAnsi="Times New Roman"/>
          <w:color w:val="000000"/>
          <w:sz w:val="28"/>
          <w:szCs w:val="28"/>
          <w:lang w:eastAsia="zh-CN"/>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lastRenderedPageBreak/>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внесение платы за</w:t>
      </w:r>
      <w:r w:rsidRPr="00B65BED">
        <w:rPr>
          <w:rFonts w:ascii="Times New Roman" w:hAnsi="Times New Roman"/>
          <w:sz w:val="28"/>
          <w:szCs w:val="28"/>
          <w:lang w:eastAsia="zh-CN"/>
        </w:rPr>
        <w:t xml:space="preserve"> </w:t>
      </w:r>
      <w:r w:rsidRPr="00B65BED">
        <w:rPr>
          <w:rFonts w:ascii="Times New Roman" w:hAnsi="Times New Roman"/>
          <w:color w:val="000000"/>
          <w:sz w:val="28"/>
          <w:szCs w:val="28"/>
          <w:lang w:eastAsia="zh-CN"/>
        </w:rPr>
        <w:t>присоединение объектов дорожного сервиса к автомобильным дорогам общего пользования местного значения;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придорожные полосы и полосы отвода автомобильных дорог общего пользования местного значения;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автомобильная дорога общего пользования местного значения и искусственные дорожные сооружения на ней;</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примыкания к автомобильным дорогам местного значения, в том числе примыкания объектов дорожного сервиса.</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1.8. Система оценки и управления рисками при осуществлении муниципального контроля на автомобильном транспорте не применяется.</w:t>
      </w:r>
    </w:p>
    <w:p w:rsidR="00B65BED" w:rsidRPr="00B65BED" w:rsidRDefault="00B65BED" w:rsidP="00B65BED">
      <w:pPr>
        <w:pStyle w:val="a3"/>
        <w:ind w:firstLine="709"/>
        <w:jc w:val="both"/>
        <w:rPr>
          <w:rFonts w:ascii="Times New Roman" w:hAnsi="Times New Roman"/>
          <w:color w:val="000000"/>
          <w:sz w:val="28"/>
          <w:szCs w:val="28"/>
          <w:lang w:eastAsia="zh-CN"/>
        </w:rPr>
      </w:pPr>
    </w:p>
    <w:p w:rsidR="00B65BED" w:rsidRPr="00B65BED" w:rsidRDefault="00B65BED" w:rsidP="00B65BED">
      <w:pPr>
        <w:pStyle w:val="a3"/>
        <w:ind w:firstLine="709"/>
        <w:jc w:val="both"/>
        <w:rPr>
          <w:rFonts w:ascii="Times New Roman" w:hAnsi="Times New Roman"/>
          <w:b/>
          <w:bCs/>
          <w:color w:val="000000"/>
          <w:sz w:val="28"/>
          <w:szCs w:val="28"/>
          <w:lang w:eastAsia="zh-CN"/>
        </w:rPr>
      </w:pPr>
      <w:r w:rsidRPr="00B65BED">
        <w:rPr>
          <w:rFonts w:ascii="Times New Roman" w:hAnsi="Times New Roman"/>
          <w:b/>
          <w:bCs/>
          <w:color w:val="000000"/>
          <w:sz w:val="28"/>
          <w:szCs w:val="28"/>
          <w:lang w:eastAsia="zh-CN"/>
        </w:rPr>
        <w:t>2. Профилактика рисков причинения вреда (ущерба) охраняемым законом ценностям</w:t>
      </w:r>
    </w:p>
    <w:p w:rsidR="00B65BED" w:rsidRPr="00B65BED" w:rsidRDefault="00B65BED" w:rsidP="00B65BED">
      <w:pPr>
        <w:pStyle w:val="a3"/>
        <w:ind w:firstLine="709"/>
        <w:jc w:val="both"/>
        <w:rPr>
          <w:rFonts w:ascii="Times New Roman" w:hAnsi="Times New Roman"/>
          <w:b/>
          <w:bCs/>
          <w:color w:val="000000"/>
          <w:sz w:val="28"/>
          <w:szCs w:val="28"/>
          <w:lang w:eastAsia="zh-CN"/>
        </w:rPr>
      </w:pP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w:t>
      </w:r>
      <w:r w:rsidRPr="00B65BED">
        <w:rPr>
          <w:rFonts w:ascii="Times New Roman" w:hAnsi="Times New Roman"/>
          <w:color w:val="000000"/>
          <w:sz w:val="28"/>
          <w:szCs w:val="28"/>
          <w:lang w:eastAsia="zh-CN"/>
        </w:rPr>
        <w:lastRenderedPageBreak/>
        <w:t>доведения обязательных требований до контролируемых лиц, способов их соблюдения.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 для принятия решения о проведении контрольных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1) информирование;</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2) обобщение правоприменительной практики;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3) объявление предостережений;</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4) консультирование;</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5) профилактический визит.</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B65BED">
        <w:rPr>
          <w:rFonts w:ascii="Times New Roman" w:hAnsi="Times New Roman"/>
          <w:color w:val="000000"/>
          <w:sz w:val="28"/>
          <w:szCs w:val="28"/>
          <w:shd w:val="clear" w:color="auto" w:fill="FFFFFF"/>
          <w:lang w:eastAsia="zh-CN"/>
        </w:rPr>
        <w:t xml:space="preserve">доступ к специальному разделу должен осуществляться с главной (основной) страницы </w:t>
      </w:r>
      <w:r w:rsidRPr="00B65BED">
        <w:rPr>
          <w:rFonts w:ascii="Times New Roman" w:hAnsi="Times New Roman"/>
          <w:color w:val="000000"/>
          <w:sz w:val="28"/>
          <w:szCs w:val="28"/>
          <w:lang w:eastAsia="zh-CN"/>
        </w:rPr>
        <w:t>официального сайта администрации</w:t>
      </w:r>
      <w:r w:rsidRPr="00B65BED">
        <w:rPr>
          <w:rFonts w:ascii="Times New Roman" w:hAnsi="Times New Roman"/>
          <w:color w:val="000000"/>
          <w:sz w:val="28"/>
          <w:szCs w:val="28"/>
          <w:shd w:val="clear" w:color="auto" w:fill="FFFFFF"/>
          <w:lang w:eastAsia="zh-CN"/>
        </w:rPr>
        <w:t>)</w:t>
      </w:r>
      <w:r w:rsidRPr="00B65BED">
        <w:rPr>
          <w:rFonts w:ascii="Times New Roman" w:hAnsi="Times New Roman"/>
          <w:color w:val="000000"/>
          <w:sz w:val="28"/>
          <w:szCs w:val="28"/>
          <w:lang w:eastAsia="zh-CN"/>
        </w:rPr>
        <w:t>, в средствах массовой информации,</w:t>
      </w:r>
      <w:r w:rsidRPr="00B65BED">
        <w:rPr>
          <w:rFonts w:ascii="Times New Roman" w:hAnsi="Times New Roman"/>
          <w:color w:val="000000"/>
          <w:sz w:val="28"/>
          <w:szCs w:val="28"/>
          <w:shd w:val="clear" w:color="auto" w:fill="FFFFFF"/>
          <w:lang w:eastAsia="zh-CN"/>
        </w:rPr>
        <w:t xml:space="preserve"> через личные кабинеты контролируемых лиц в государственных информационных системах (при их наличии) и в иных формах.</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4" w:history="1">
        <w:r w:rsidRPr="00B65BED">
          <w:rPr>
            <w:rFonts w:ascii="Times New Roman" w:hAnsi="Times New Roman"/>
            <w:color w:val="000000"/>
            <w:sz w:val="28"/>
            <w:szCs w:val="28"/>
            <w:u w:val="single"/>
            <w:lang w:eastAsia="zh-CN"/>
          </w:rPr>
          <w:t>частью 3 статьи 46</w:t>
        </w:r>
      </w:hyperlink>
      <w:r w:rsidRPr="00B65BED">
        <w:rPr>
          <w:rFonts w:ascii="Times New Roman" w:hAnsi="Times New Roman"/>
          <w:color w:val="000000"/>
          <w:sz w:val="28"/>
          <w:szCs w:val="28"/>
          <w:lang w:eastAsia="zh-CN"/>
        </w:rPr>
        <w:t xml:space="preserve"> Федерального закона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lastRenderedPageBreak/>
        <w:t xml:space="preserve">Администрация также вправе информировать население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lang w:eastAsia="zh-CN"/>
        </w:rPr>
        <w:t>на собраниях и конференциях граждан об обязательных требованиях, предъявляемых к объектам контроля.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lang w:eastAsia="zh-CN"/>
        </w:rPr>
        <w:t>Указанный доклад размещается в срок до 1 июля года, следующего за отчетным годом, на официальном сайте администрации</w:t>
      </w:r>
      <w:r w:rsidRPr="00B65BED">
        <w:rPr>
          <w:rFonts w:ascii="Times New Roman" w:hAnsi="Times New Roman"/>
          <w:sz w:val="28"/>
          <w:szCs w:val="28"/>
          <w:lang w:eastAsia="zh-CN"/>
        </w:rPr>
        <w:t xml:space="preserve"> </w:t>
      </w:r>
      <w:r w:rsidRPr="00B65BED">
        <w:rPr>
          <w:rFonts w:ascii="Times New Roman" w:hAnsi="Times New Roman"/>
          <w:color w:val="000000"/>
          <w:sz w:val="28"/>
          <w:szCs w:val="28"/>
          <w:lang w:eastAsia="zh-CN"/>
        </w:rPr>
        <w:t>в специальном разделе, посвященном контрольной деятельности.</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2.8. Предостережение о недопустимости нарушения обязательных требований и предложение</w:t>
      </w:r>
      <w:r w:rsidRPr="00B65BED">
        <w:rPr>
          <w:rFonts w:ascii="Times New Roman" w:hAnsi="Times New Roman"/>
          <w:color w:val="000000"/>
          <w:sz w:val="28"/>
          <w:szCs w:val="28"/>
          <w:shd w:val="clear" w:color="auto" w:fill="FFFFFF"/>
          <w:lang w:eastAsia="ru-RU"/>
        </w:rPr>
        <w:t xml:space="preserve"> принять меры по обеспечению соблюдения обязательных требований</w:t>
      </w:r>
      <w:r w:rsidRPr="00B65BED">
        <w:rPr>
          <w:rFonts w:ascii="Times New Roman" w:hAnsi="Times New Roman"/>
          <w:color w:val="000000"/>
          <w:sz w:val="28"/>
          <w:szCs w:val="28"/>
          <w:lang w:eastAsia="ru-RU"/>
        </w:rPr>
        <w:t xml:space="preserve"> объявляются контролируемому лицу в случае наличия у администрации сведений о готовящихся нарушениях обязательных требований </w:t>
      </w:r>
      <w:r w:rsidRPr="00B65BED">
        <w:rPr>
          <w:rFonts w:ascii="Times New Roman" w:hAnsi="Times New Roman"/>
          <w:color w:val="000000"/>
          <w:sz w:val="28"/>
          <w:szCs w:val="28"/>
          <w:shd w:val="clear" w:color="auto" w:fill="FFFFFF"/>
          <w:lang w:eastAsia="ru-RU"/>
        </w:rPr>
        <w:t>или признаках нарушений обязательных требований </w:t>
      </w:r>
      <w:r w:rsidRPr="00B65BED">
        <w:rPr>
          <w:rFonts w:ascii="Times New Roman" w:hAnsi="Times New Roman"/>
          <w:color w:val="000000"/>
          <w:sz w:val="28"/>
          <w:szCs w:val="28"/>
          <w:lang w:eastAsia="ru-RU"/>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города Барабинска </w:t>
      </w:r>
      <w:proofErr w:type="spellStart"/>
      <w:r w:rsidRPr="00B65BED">
        <w:rPr>
          <w:rFonts w:ascii="Times New Roman" w:hAnsi="Times New Roman"/>
          <w:color w:val="000000"/>
          <w:sz w:val="28"/>
          <w:szCs w:val="28"/>
          <w:lang w:eastAsia="ru-RU"/>
        </w:rPr>
        <w:t>Барабинского</w:t>
      </w:r>
      <w:proofErr w:type="spellEnd"/>
      <w:r w:rsidRPr="00B65BED">
        <w:rPr>
          <w:rFonts w:ascii="Times New Roman" w:hAnsi="Times New Roman"/>
          <w:color w:val="000000"/>
          <w:sz w:val="28"/>
          <w:szCs w:val="28"/>
          <w:lang w:eastAsia="ru-RU"/>
        </w:rPr>
        <w:t xml:space="preserve"> района Новосибирской области</w:t>
      </w:r>
      <w:r w:rsidRPr="00B65BED">
        <w:rPr>
          <w:rFonts w:ascii="Times New Roman" w:hAnsi="Times New Roman"/>
          <w:i/>
          <w:iCs/>
          <w:color w:val="000000"/>
          <w:sz w:val="28"/>
          <w:szCs w:val="28"/>
          <w:lang w:eastAsia="ru-RU"/>
        </w:rPr>
        <w:t xml:space="preserve"> </w:t>
      </w:r>
      <w:r w:rsidRPr="00B65BED">
        <w:rPr>
          <w:rFonts w:ascii="Times New Roman" w:hAnsi="Times New Roman"/>
          <w:color w:val="000000"/>
          <w:sz w:val="28"/>
          <w:szCs w:val="28"/>
          <w:lang w:eastAsia="ru-RU"/>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Предостережение о недопустимости нарушения обязательных требований оформляется в соответствии с формой, утвержденной </w:t>
      </w:r>
      <w:r w:rsidRPr="00B65BED">
        <w:rPr>
          <w:rFonts w:ascii="Times New Roman" w:hAnsi="Times New Roman"/>
          <w:color w:val="000000"/>
          <w:sz w:val="28"/>
          <w:szCs w:val="28"/>
          <w:shd w:val="clear" w:color="auto" w:fill="FFFFFF"/>
          <w:lang w:eastAsia="ru-RU"/>
        </w:rPr>
        <w:t>приказом Министерства экономического развития Российской Федерации от 31.03.2021 № 151</w:t>
      </w:r>
      <w:r w:rsidRPr="00B65BED">
        <w:rPr>
          <w:rFonts w:ascii="Times New Roman" w:hAnsi="Times New Roman"/>
          <w:color w:val="000000"/>
          <w:sz w:val="28"/>
          <w:szCs w:val="28"/>
          <w:lang w:eastAsia="ru-RU"/>
        </w:rPr>
        <w:br/>
      </w:r>
      <w:r w:rsidRPr="00B65BED">
        <w:rPr>
          <w:rFonts w:ascii="Times New Roman" w:hAnsi="Times New Roman"/>
          <w:color w:val="000000"/>
          <w:sz w:val="28"/>
          <w:szCs w:val="28"/>
          <w:shd w:val="clear" w:color="auto" w:fill="FFFFFF"/>
          <w:lang w:eastAsia="ru-RU"/>
        </w:rPr>
        <w:t>«О типовых формах документов, используемых контрольным (надзорным) органом»</w:t>
      </w:r>
      <w:r w:rsidRPr="00B65BED">
        <w:rPr>
          <w:rFonts w:ascii="Times New Roman" w:hAnsi="Times New Roman"/>
          <w:color w:val="000000"/>
          <w:sz w:val="28"/>
          <w:szCs w:val="28"/>
          <w:lang w:eastAsia="ru-RU"/>
        </w:rPr>
        <w:t xml:space="preserve">. </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w:t>
      </w:r>
      <w:r w:rsidRPr="00B65BED">
        <w:rPr>
          <w:rFonts w:ascii="Times New Roman" w:hAnsi="Times New Roman"/>
          <w:color w:val="000000"/>
          <w:sz w:val="28"/>
          <w:szCs w:val="28"/>
          <w:lang w:eastAsia="zh-CN"/>
        </w:rPr>
        <w:lastRenderedPageBreak/>
        <w:t>возражением. В случае несогласия с возражением в ответе указываются соответствующие обоснования.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w:t>
      </w:r>
      <w:proofErr w:type="spellStart"/>
      <w:r w:rsidRPr="00B65BED">
        <w:rPr>
          <w:rFonts w:ascii="Times New Roman" w:hAnsi="Times New Roman"/>
          <w:color w:val="000000"/>
          <w:sz w:val="28"/>
          <w:szCs w:val="28"/>
          <w:lang w:eastAsia="zh-CN"/>
        </w:rPr>
        <w:t>видео-конференц-связи</w:t>
      </w:r>
      <w:proofErr w:type="spellEnd"/>
      <w:r w:rsidRPr="00B65BED">
        <w:rPr>
          <w:rFonts w:ascii="Times New Roman" w:hAnsi="Times New Roman"/>
          <w:color w:val="000000"/>
          <w:sz w:val="28"/>
          <w:szCs w:val="28"/>
          <w:lang w:eastAsia="zh-CN"/>
        </w:rPr>
        <w:t>, на личном приеме либо в ходе проведения профилактических мероприятий, контрольных мероприятий и не должно превышать 15 минут.</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Личный прием граждан проводится главой (заместителем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lang w:eastAsia="zh-CN"/>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B65BED">
        <w:rPr>
          <w:rFonts w:ascii="Times New Roman" w:hAnsi="Times New Roman"/>
          <w:sz w:val="28"/>
          <w:szCs w:val="28"/>
          <w:lang w:eastAsia="zh-CN"/>
        </w:rPr>
        <w:t xml:space="preserve"> </w:t>
      </w:r>
      <w:r w:rsidRPr="00B65BED">
        <w:rPr>
          <w:rFonts w:ascii="Times New Roman" w:hAnsi="Times New Roman"/>
          <w:color w:val="000000"/>
          <w:sz w:val="28"/>
          <w:szCs w:val="28"/>
          <w:lang w:eastAsia="zh-CN"/>
        </w:rPr>
        <w:t>в специальном разделе, посвященном контрольной деятельности.</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Консультирование осуществляется в устной или письменной форме по следующим вопросам:</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1) организация и осуществление муниципального контроля на автомобильном транспорте;</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 порядок осуществления контрольных мероприятий, установленных настоящим Положением;</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Консультирование контролируемых лиц в устной форме может осуществляться также на собраниях и конференциях граждан. </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1) контролируемым лицом представлен письменный запрос о представлении письменного ответа по вопросам консультирования;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 за время консультирования предоставить в устной форме ответ на поставленные вопросы невозможно;</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 ответ на поставленные вопросы требует дополнительного запроса сведений.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lastRenderedPageBreak/>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lang w:eastAsia="zh-CN"/>
        </w:rPr>
        <w:t>или должностным лицом, уполномоченным осуществлять муниципальный контроль на автомобильном транспорте.</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sz w:val="28"/>
          <w:szCs w:val="28"/>
          <w:lang w:eastAsia="zh-CN"/>
        </w:rPr>
        <w:t xml:space="preserve">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w:t>
      </w:r>
      <w:proofErr w:type="spellStart"/>
      <w:r w:rsidRPr="00B65BED">
        <w:rPr>
          <w:rFonts w:ascii="Times New Roman" w:hAnsi="Times New Roman"/>
          <w:sz w:val="28"/>
          <w:szCs w:val="28"/>
          <w:lang w:eastAsia="zh-CN"/>
        </w:rPr>
        <w:t>видео-конференц-связи</w:t>
      </w:r>
      <w:proofErr w:type="spellEnd"/>
      <w:r w:rsidRPr="00B65BED">
        <w:rPr>
          <w:rFonts w:ascii="Times New Roman" w:hAnsi="Times New Roman"/>
          <w:sz w:val="28"/>
          <w:szCs w:val="28"/>
          <w:lang w:eastAsia="zh-CN"/>
        </w:rPr>
        <w:t>.</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sz w:val="28"/>
          <w:szCs w:val="28"/>
          <w:lang w:eastAsia="zh-C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sz w:val="28"/>
          <w:szCs w:val="28"/>
          <w:lang w:eastAsia="zh-C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B65BED" w:rsidRPr="00B65BED" w:rsidRDefault="00B65BED" w:rsidP="00B65BED">
      <w:pPr>
        <w:pStyle w:val="a3"/>
        <w:ind w:firstLine="709"/>
        <w:jc w:val="both"/>
        <w:rPr>
          <w:rFonts w:ascii="Times New Roman" w:hAnsi="Times New Roman"/>
          <w:color w:val="000000"/>
          <w:sz w:val="28"/>
          <w:szCs w:val="28"/>
          <w:lang w:eastAsia="zh-CN"/>
        </w:rPr>
      </w:pPr>
    </w:p>
    <w:p w:rsidR="00B65BED" w:rsidRPr="00B65BED" w:rsidRDefault="00B65BED" w:rsidP="00B65BED">
      <w:pPr>
        <w:pStyle w:val="a3"/>
        <w:ind w:firstLine="709"/>
        <w:jc w:val="both"/>
        <w:rPr>
          <w:rFonts w:ascii="Times New Roman" w:hAnsi="Times New Roman"/>
          <w:b/>
          <w:bCs/>
          <w:color w:val="000000"/>
          <w:sz w:val="28"/>
          <w:szCs w:val="28"/>
          <w:lang w:eastAsia="zh-CN"/>
        </w:rPr>
      </w:pPr>
      <w:r w:rsidRPr="00B65BED">
        <w:rPr>
          <w:rFonts w:ascii="Times New Roman" w:hAnsi="Times New Roman"/>
          <w:b/>
          <w:bCs/>
          <w:color w:val="000000"/>
          <w:sz w:val="28"/>
          <w:szCs w:val="28"/>
          <w:lang w:eastAsia="zh-CN"/>
        </w:rPr>
        <w:t>3. Осуществление контрольных мероприятий и контрольных действий</w:t>
      </w:r>
    </w:p>
    <w:p w:rsidR="00B65BED" w:rsidRPr="00B65BED" w:rsidRDefault="00B65BED" w:rsidP="00B65BED">
      <w:pPr>
        <w:pStyle w:val="a3"/>
        <w:ind w:firstLine="709"/>
        <w:jc w:val="both"/>
        <w:rPr>
          <w:rFonts w:ascii="Times New Roman" w:hAnsi="Times New Roman"/>
          <w:b/>
          <w:bCs/>
          <w:color w:val="000000"/>
          <w:sz w:val="28"/>
          <w:szCs w:val="28"/>
          <w:lang w:eastAsia="zh-CN"/>
        </w:rPr>
      </w:pP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w:t>
      </w:r>
      <w:r w:rsidRPr="00B65BED">
        <w:rPr>
          <w:rFonts w:ascii="Times New Roman" w:hAnsi="Times New Roman"/>
          <w:color w:val="000000"/>
          <w:sz w:val="28"/>
          <w:szCs w:val="28"/>
          <w:lang w:eastAsia="zh-CN"/>
        </w:rPr>
        <w:lastRenderedPageBreak/>
        <w:t>структурных подразделений), получения письменных объяснений, инструментального обследования);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 документарная проверка (посредством получения письменных объяснений, истребования документов, экспертизы);</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B65BED">
        <w:rPr>
          <w:rFonts w:ascii="Times New Roman" w:hAnsi="Times New Roman"/>
          <w:color w:val="000000"/>
          <w:sz w:val="28"/>
          <w:szCs w:val="28"/>
          <w:shd w:val="clear" w:color="auto" w:fill="FFFFFF"/>
          <w:lang w:eastAsia="ru-RU"/>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B65BED">
        <w:rPr>
          <w:rFonts w:ascii="Times New Roman" w:hAnsi="Times New Roman"/>
          <w:color w:val="000000"/>
          <w:sz w:val="28"/>
          <w:szCs w:val="28"/>
          <w:lang w:eastAsia="ru-RU"/>
        </w:rPr>
        <w:t>);</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6) выездное обследование (посредством осмотра, инструментального обследования (с применением видеозаписи), испытания, экспертизы).</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3.3. Контрольные мероприятия, указанные в подпунктах 1 – 4 пункта 3.1 настоящего Положения, проводятся в форме внеплановых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sz w:val="28"/>
          <w:szCs w:val="28"/>
          <w:lang w:eastAsia="zh-CN"/>
        </w:rPr>
        <w:t>Внеплановые контрольные мероприятия могут проводиться только после согласования с органами прокуратуры.</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3.4. Основанием для проведения контрольных мероприятий, проводимых с взаимодействием с контролируемыми лицами, является: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B65BED" w:rsidRPr="00B65BED" w:rsidRDefault="00B65BED" w:rsidP="00B65BED">
      <w:pPr>
        <w:pStyle w:val="a3"/>
        <w:ind w:firstLine="709"/>
        <w:jc w:val="both"/>
        <w:rPr>
          <w:rFonts w:ascii="Times New Roman" w:hAnsi="Times New Roman"/>
          <w:i/>
          <w:iCs/>
          <w:color w:val="000000"/>
          <w:sz w:val="28"/>
          <w:szCs w:val="28"/>
          <w:lang w:eastAsia="zh-CN"/>
        </w:rPr>
      </w:pPr>
      <w:r w:rsidRPr="00B65BED">
        <w:rPr>
          <w:rFonts w:ascii="Times New Roman" w:hAnsi="Times New Roman"/>
          <w:color w:val="000000"/>
          <w:sz w:val="28"/>
          <w:szCs w:val="28"/>
          <w:lang w:eastAsia="zh-CN"/>
        </w:rPr>
        <w:t xml:space="preserve">3.7.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shd w:val="clear" w:color="auto" w:fill="FFFFFF"/>
          <w:lang w:eastAsia="zh-CN"/>
        </w:rPr>
        <w:t>задания, содержащегося в планах работы администрации, в том числе в случаях, установленных</w:t>
      </w:r>
      <w:r w:rsidRPr="00B65BED">
        <w:rPr>
          <w:rFonts w:ascii="Times New Roman" w:hAnsi="Times New Roman"/>
          <w:color w:val="000000"/>
          <w:sz w:val="28"/>
          <w:szCs w:val="28"/>
          <w:lang w:eastAsia="zh-CN"/>
        </w:rPr>
        <w:t xml:space="preserve"> Федеральным </w:t>
      </w:r>
      <w:hyperlink r:id="rId5" w:history="1">
        <w:r w:rsidRPr="00B65BED">
          <w:rPr>
            <w:rFonts w:ascii="Times New Roman" w:hAnsi="Times New Roman"/>
            <w:color w:val="000000"/>
            <w:sz w:val="28"/>
            <w:szCs w:val="28"/>
            <w:u w:val="single"/>
            <w:lang w:eastAsia="zh-CN"/>
          </w:rPr>
          <w:t>законом</w:t>
        </w:r>
      </w:hyperlink>
      <w:r w:rsidRPr="00B65BED">
        <w:rPr>
          <w:rFonts w:ascii="Times New Roman" w:hAnsi="Times New Roman"/>
          <w:color w:val="000000"/>
          <w:sz w:val="28"/>
          <w:szCs w:val="28"/>
          <w:lang w:eastAsia="zh-CN"/>
        </w:rPr>
        <w:t xml:space="preserve">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6" w:history="1">
        <w:r w:rsidRPr="00B65BED">
          <w:rPr>
            <w:rFonts w:ascii="Times New Roman" w:hAnsi="Times New Roman"/>
            <w:color w:val="000000"/>
            <w:sz w:val="28"/>
            <w:szCs w:val="28"/>
            <w:u w:val="single"/>
            <w:lang w:eastAsia="zh-CN"/>
          </w:rPr>
          <w:t>законом</w:t>
        </w:r>
      </w:hyperlink>
      <w:r w:rsidRPr="00B65BED">
        <w:rPr>
          <w:rFonts w:ascii="Times New Roman" w:hAnsi="Times New Roman"/>
          <w:color w:val="000000"/>
          <w:sz w:val="28"/>
          <w:szCs w:val="28"/>
          <w:lang w:eastAsia="zh-CN"/>
        </w:rPr>
        <w:t xml:space="preserve">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B65BED">
        <w:rPr>
          <w:rFonts w:ascii="Times New Roman" w:hAnsi="Times New Roman"/>
          <w:color w:val="000000"/>
          <w:sz w:val="28"/>
          <w:szCs w:val="28"/>
          <w:shd w:val="clear" w:color="auto" w:fill="FFFFFF"/>
          <w:lang w:eastAsia="ru-RU"/>
        </w:rPr>
        <w:t>распоряжением Правительства Российской Федерации от 19.04.2016 № 724-р перечнем</w:t>
      </w:r>
      <w:r w:rsidRPr="00B65BED">
        <w:rPr>
          <w:rFonts w:ascii="Times New Roman" w:hAnsi="Times New Roman"/>
          <w:color w:val="000000"/>
          <w:sz w:val="28"/>
          <w:szCs w:val="28"/>
          <w:lang w:eastAsia="ru-RU"/>
        </w:rPr>
        <w:t xml:space="preserve"> </w:t>
      </w:r>
      <w:r w:rsidRPr="00B65BED">
        <w:rPr>
          <w:rFonts w:ascii="Times New Roman" w:hAnsi="Times New Roman"/>
          <w:color w:val="000000"/>
          <w:sz w:val="28"/>
          <w:szCs w:val="28"/>
          <w:shd w:val="clear" w:color="auto" w:fill="FFFFFF"/>
          <w:lang w:eastAsia="ru-RU"/>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B65BED">
        <w:rPr>
          <w:rFonts w:ascii="Times New Roman" w:hAnsi="Times New Roman"/>
          <w:color w:val="000000"/>
          <w:sz w:val="28"/>
          <w:szCs w:val="28"/>
          <w:lang w:eastAsia="ru-RU"/>
        </w:rPr>
        <w:t xml:space="preserve"> </w:t>
      </w:r>
      <w:hyperlink r:id="rId7" w:history="1">
        <w:r w:rsidRPr="00B65BED">
          <w:rPr>
            <w:rFonts w:ascii="Times New Roman" w:hAnsi="Times New Roman"/>
            <w:color w:val="000000"/>
            <w:sz w:val="28"/>
            <w:szCs w:val="28"/>
            <w:u w:val="single"/>
            <w:lang w:eastAsia="ru-RU"/>
          </w:rPr>
          <w:t>Правилами</w:t>
        </w:r>
      </w:hyperlink>
      <w:r w:rsidRPr="00B65BED">
        <w:rPr>
          <w:rFonts w:ascii="Times New Roman" w:hAnsi="Times New Roman"/>
          <w:color w:val="000000"/>
          <w:sz w:val="28"/>
          <w:szCs w:val="28"/>
          <w:lang w:eastAsia="ru-RU"/>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B65BED" w:rsidRPr="00B65BED" w:rsidRDefault="00B65BED" w:rsidP="00B65BED">
      <w:pPr>
        <w:pStyle w:val="a3"/>
        <w:ind w:firstLine="709"/>
        <w:jc w:val="both"/>
        <w:rPr>
          <w:rFonts w:ascii="Times New Roman" w:hAnsi="Times New Roman"/>
          <w:color w:val="000000"/>
          <w:sz w:val="28"/>
          <w:szCs w:val="28"/>
          <w:shd w:val="clear" w:color="auto" w:fill="FFFFFF"/>
          <w:lang w:eastAsia="zh-CN"/>
        </w:rPr>
      </w:pPr>
      <w:r w:rsidRPr="00B65BED">
        <w:rPr>
          <w:rFonts w:ascii="Times New Roman" w:hAnsi="Times New Roman"/>
          <w:color w:val="000000"/>
          <w:sz w:val="28"/>
          <w:szCs w:val="28"/>
          <w:lang w:eastAsia="zh-CN"/>
        </w:rPr>
        <w:t xml:space="preserve">3.10. </w:t>
      </w:r>
      <w:r w:rsidRPr="00B65BED">
        <w:rPr>
          <w:rFonts w:ascii="Times New Roman" w:hAnsi="Times New Roman"/>
          <w:color w:val="000000"/>
          <w:sz w:val="28"/>
          <w:szCs w:val="28"/>
          <w:shd w:val="clear" w:color="auto" w:fill="FFFFFF"/>
          <w:lang w:eastAsia="zh-CN"/>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B65BED" w:rsidRPr="00B65BED" w:rsidRDefault="00B65BED" w:rsidP="00B65BED">
      <w:pPr>
        <w:pStyle w:val="a3"/>
        <w:ind w:firstLine="709"/>
        <w:jc w:val="both"/>
        <w:rPr>
          <w:rFonts w:ascii="Times New Roman" w:hAnsi="Times New Roman"/>
          <w:color w:val="000000"/>
          <w:sz w:val="28"/>
          <w:szCs w:val="28"/>
          <w:shd w:val="clear" w:color="auto" w:fill="FFFFFF"/>
          <w:lang w:eastAsia="ru-RU"/>
        </w:rPr>
      </w:pPr>
      <w:r w:rsidRPr="00B65BED">
        <w:rPr>
          <w:rFonts w:ascii="Times New Roman" w:hAnsi="Times New Roman"/>
          <w:color w:val="000000"/>
          <w:sz w:val="28"/>
          <w:szCs w:val="28"/>
          <w:lang w:eastAsia="ru-RU"/>
        </w:rPr>
        <w:t xml:space="preserve">1) </w:t>
      </w:r>
      <w:r w:rsidRPr="00B65BED">
        <w:rPr>
          <w:rFonts w:ascii="Times New Roman" w:hAnsi="Times New Roman"/>
          <w:color w:val="000000"/>
          <w:sz w:val="28"/>
          <w:szCs w:val="28"/>
          <w:shd w:val="clear" w:color="auto" w:fill="FFFFFF"/>
          <w:lang w:eastAsia="ru-RU"/>
        </w:rPr>
        <w:t xml:space="preserve">отсутствие контролируемого лица либо его представителя не препятствует оценке </w:t>
      </w:r>
      <w:r w:rsidRPr="00B65BED">
        <w:rPr>
          <w:rFonts w:ascii="Times New Roman" w:hAnsi="Times New Roman"/>
          <w:color w:val="000000"/>
          <w:sz w:val="28"/>
          <w:szCs w:val="28"/>
          <w:lang w:eastAsia="ru-RU"/>
        </w:rPr>
        <w:t xml:space="preserve">должностным лицом, уполномоченным осуществлять муниципальный контроль на автомобильном транспорте, </w:t>
      </w:r>
      <w:r w:rsidRPr="00B65BED">
        <w:rPr>
          <w:rFonts w:ascii="Times New Roman" w:hAnsi="Times New Roman"/>
          <w:color w:val="000000"/>
          <w:sz w:val="28"/>
          <w:szCs w:val="28"/>
          <w:shd w:val="clear" w:color="auto" w:fill="FFFFFF"/>
          <w:lang w:eastAsia="ru-RU"/>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shd w:val="clear" w:color="auto" w:fill="FFFFFF"/>
          <w:lang w:eastAsia="ru-RU"/>
        </w:rPr>
        <w:t xml:space="preserve">2) отсутствие признаков </w:t>
      </w:r>
      <w:r w:rsidRPr="00B65BED">
        <w:rPr>
          <w:rFonts w:ascii="Times New Roman" w:hAnsi="Times New Roman"/>
          <w:color w:val="000000"/>
          <w:sz w:val="28"/>
          <w:szCs w:val="28"/>
          <w:lang w:eastAsia="ru-RU"/>
        </w:rPr>
        <w:t>явной непосредственной угрозы причинения или фактического причинения вреда (ущерба) охраняемым законом ценностям;</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3) имеются уважительные причины для отсутствия контролируемого лица (болезнь</w:t>
      </w:r>
      <w:r w:rsidRPr="00B65BED">
        <w:rPr>
          <w:rFonts w:ascii="Times New Roman" w:hAnsi="Times New Roman"/>
          <w:color w:val="000000"/>
          <w:sz w:val="28"/>
          <w:szCs w:val="28"/>
          <w:shd w:val="clear" w:color="auto" w:fill="FFFFFF"/>
          <w:lang w:eastAsia="ru-RU"/>
        </w:rPr>
        <w:t xml:space="preserve"> контролируемого лица</w:t>
      </w:r>
      <w:r w:rsidRPr="00B65BED">
        <w:rPr>
          <w:rFonts w:ascii="Times New Roman" w:hAnsi="Times New Roman"/>
          <w:color w:val="000000"/>
          <w:sz w:val="28"/>
          <w:szCs w:val="28"/>
          <w:lang w:eastAsia="ru-RU"/>
        </w:rPr>
        <w:t>, его командировка и т.п.) при проведении</w:t>
      </w:r>
      <w:r w:rsidRPr="00B65BED">
        <w:rPr>
          <w:rFonts w:ascii="Times New Roman" w:hAnsi="Times New Roman"/>
          <w:color w:val="000000"/>
          <w:sz w:val="28"/>
          <w:szCs w:val="28"/>
          <w:shd w:val="clear" w:color="auto" w:fill="FFFFFF"/>
          <w:lang w:eastAsia="ru-RU"/>
        </w:rPr>
        <w:t xml:space="preserve"> контрольного мероприятия</w:t>
      </w:r>
      <w:r w:rsidRPr="00B65BED">
        <w:rPr>
          <w:rFonts w:ascii="Times New Roman" w:hAnsi="Times New Roman"/>
          <w:color w:val="000000"/>
          <w:sz w:val="28"/>
          <w:szCs w:val="28"/>
          <w:lang w:eastAsia="ru-RU"/>
        </w:rPr>
        <w:t>.</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3.11. Срок проведения выездной проверки не может превышать 10 рабочих дней. </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B65BED">
        <w:rPr>
          <w:rFonts w:ascii="Times New Roman" w:hAnsi="Times New Roman"/>
          <w:color w:val="000000"/>
          <w:sz w:val="28"/>
          <w:szCs w:val="28"/>
          <w:lang w:eastAsia="ru-RU"/>
        </w:rPr>
        <w:t>микропредприятия</w:t>
      </w:r>
      <w:proofErr w:type="spellEnd"/>
      <w:r w:rsidRPr="00B65BED">
        <w:rPr>
          <w:rFonts w:ascii="Times New Roman" w:hAnsi="Times New Roman"/>
          <w:color w:val="000000"/>
          <w:sz w:val="28"/>
          <w:szCs w:val="28"/>
          <w:lang w:eastAsia="ru-RU"/>
        </w:rPr>
        <w:t>.</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8" w:history="1">
        <w:r w:rsidRPr="00B65BED">
          <w:rPr>
            <w:rFonts w:ascii="Times New Roman" w:hAnsi="Times New Roman"/>
            <w:color w:val="000000"/>
            <w:sz w:val="28"/>
            <w:szCs w:val="28"/>
            <w:u w:val="single"/>
            <w:lang w:eastAsia="zh-CN"/>
          </w:rPr>
          <w:t>частью 2 статьи 90</w:t>
        </w:r>
      </w:hyperlink>
      <w:r w:rsidRPr="00B65BED">
        <w:rPr>
          <w:rFonts w:ascii="Times New Roman" w:hAnsi="Times New Roman"/>
          <w:color w:val="000000"/>
          <w:sz w:val="28"/>
          <w:szCs w:val="28"/>
          <w:lang w:eastAsia="zh-CN"/>
        </w:rPr>
        <w:t xml:space="preserve"> Федерального закона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Оформление акта производится на месте проведения контрольного мероприятия в день окончания проведения такого мероприятия,</w:t>
      </w:r>
      <w:r w:rsidRPr="00B65BED">
        <w:rPr>
          <w:rFonts w:ascii="Times New Roman" w:hAnsi="Times New Roman"/>
          <w:color w:val="000000"/>
          <w:sz w:val="28"/>
          <w:szCs w:val="28"/>
          <w:shd w:val="clear" w:color="auto" w:fill="FFFFFF"/>
          <w:lang w:eastAsia="ru-RU"/>
        </w:rPr>
        <w:t xml:space="preserve"> если иной порядок оформления акта не установлен Правительством Российской Федерации</w:t>
      </w:r>
      <w:r w:rsidRPr="00B65BED">
        <w:rPr>
          <w:rFonts w:ascii="Times New Roman" w:hAnsi="Times New Roman"/>
          <w:color w:val="000000"/>
          <w:sz w:val="28"/>
          <w:szCs w:val="28"/>
          <w:lang w:eastAsia="ru-RU"/>
        </w:rPr>
        <w:t>.</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3.15. Информация о контрольных мероприятиях размещается в Едином реестре контрольных (надзорных) мероприятий.</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3.16.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B65BED">
        <w:rPr>
          <w:rFonts w:ascii="Times New Roman" w:hAnsi="Times New Roman"/>
          <w:color w:val="000000"/>
          <w:sz w:val="28"/>
          <w:szCs w:val="28"/>
          <w:shd w:val="clear" w:color="auto" w:fill="FFFFFF"/>
          <w:lang w:eastAsia="zh-CN"/>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B65BED">
        <w:rPr>
          <w:rFonts w:ascii="Times New Roman" w:hAnsi="Times New Roman"/>
          <w:color w:val="000000"/>
          <w:sz w:val="28"/>
          <w:szCs w:val="28"/>
          <w:lang w:eastAsia="zh-CN"/>
        </w:rPr>
        <w:t>Единый портал</w:t>
      </w:r>
      <w:r w:rsidRPr="00B65BED">
        <w:rPr>
          <w:rFonts w:ascii="Times New Roman" w:hAnsi="Times New Roman"/>
          <w:color w:val="000000"/>
          <w:sz w:val="28"/>
          <w:szCs w:val="28"/>
          <w:shd w:val="clear" w:color="auto" w:fill="FFFFFF"/>
          <w:lang w:eastAsia="zh-CN"/>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B65BED">
        <w:rPr>
          <w:rFonts w:ascii="Times New Roman" w:hAnsi="Times New Roman"/>
          <w:color w:val="000000"/>
          <w:sz w:val="28"/>
          <w:szCs w:val="28"/>
          <w:shd w:val="clear" w:color="auto" w:fill="FFFFFF"/>
          <w:lang w:eastAsia="zh-CN"/>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B65BED">
        <w:rPr>
          <w:rFonts w:ascii="Times New Roman" w:hAnsi="Times New Roman"/>
          <w:color w:val="000000"/>
          <w:sz w:val="28"/>
          <w:szCs w:val="28"/>
          <w:lang w:eastAsia="zh-CN"/>
        </w:rPr>
        <w:t xml:space="preserve"> Указанный гражданин вправе направлять администрации документы на бумажном носителе.</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B65BED">
        <w:rPr>
          <w:rFonts w:ascii="Times New Roman" w:hAnsi="Times New Roman"/>
          <w:color w:val="000000"/>
          <w:sz w:val="28"/>
          <w:szCs w:val="28"/>
          <w:shd w:val="clear" w:color="auto" w:fill="FFFFFF"/>
          <w:lang w:eastAsia="zh-CN"/>
        </w:rPr>
        <w:t xml:space="preserve">Федерального закона </w:t>
      </w:r>
      <w:r w:rsidRPr="00B65BED">
        <w:rPr>
          <w:rFonts w:ascii="Times New Roman" w:hAnsi="Times New Roman"/>
          <w:color w:val="000000"/>
          <w:sz w:val="28"/>
          <w:szCs w:val="28"/>
          <w:lang w:eastAsia="zh-CN"/>
        </w:rPr>
        <w:t>от 31.07.2020 № 248-ФЗ «О государственном контроле (надзоре) и муниципальном контроле в Российской Федерации» и разделом 4 настоящего Положения.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2) </w:t>
      </w:r>
      <w:r w:rsidRPr="00B65BED">
        <w:rPr>
          <w:rFonts w:ascii="Times New Roman" w:hAnsi="Times New Roman"/>
          <w:sz w:val="28"/>
          <w:szCs w:val="28"/>
          <w:lang w:eastAsia="zh-CN"/>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B65BED" w:rsidRPr="00B65BED" w:rsidRDefault="00B65BED" w:rsidP="00B65BED">
      <w:pPr>
        <w:pStyle w:val="a3"/>
        <w:ind w:firstLine="709"/>
        <w:jc w:val="both"/>
        <w:rPr>
          <w:rFonts w:ascii="Times New Roman" w:hAnsi="Times New Roman"/>
          <w:color w:val="000000"/>
          <w:sz w:val="28"/>
          <w:szCs w:val="28"/>
          <w:lang w:eastAsia="ru-RU"/>
        </w:rPr>
      </w:pPr>
      <w:r w:rsidRPr="00B65BED">
        <w:rPr>
          <w:rFonts w:ascii="Times New Roman" w:hAnsi="Times New Roman"/>
          <w:color w:val="000000"/>
          <w:sz w:val="28"/>
          <w:szCs w:val="28"/>
          <w:lang w:eastAsia="ru-RU"/>
        </w:rPr>
        <w:t xml:space="preserve">4) </w:t>
      </w:r>
      <w:r w:rsidRPr="00B65BED">
        <w:rPr>
          <w:rFonts w:ascii="Times New Roman" w:hAnsi="Times New Roman"/>
          <w:color w:val="000000"/>
          <w:sz w:val="28"/>
          <w:szCs w:val="28"/>
          <w:shd w:val="clear" w:color="auto" w:fill="FFFFFF"/>
          <w:lang w:eastAsia="ru-RU"/>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B65BED">
        <w:rPr>
          <w:rFonts w:ascii="Times New Roman" w:hAnsi="Times New Roman"/>
          <w:color w:val="000000"/>
          <w:sz w:val="28"/>
          <w:szCs w:val="28"/>
          <w:lang w:eastAsia="ru-RU"/>
        </w:rPr>
        <w:t>;</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B65BED">
        <w:rPr>
          <w:rFonts w:ascii="Times New Roman" w:hAnsi="Times New Roman"/>
          <w:sz w:val="28"/>
          <w:szCs w:val="28"/>
          <w:lang w:eastAsia="zh-CN"/>
        </w:rPr>
        <w:t>Новосибирской области</w:t>
      </w:r>
      <w:r w:rsidRPr="00B65BED">
        <w:rPr>
          <w:rFonts w:ascii="Times New Roman" w:hAnsi="Times New Roman"/>
          <w:color w:val="000000"/>
          <w:sz w:val="28"/>
          <w:szCs w:val="28"/>
          <w:lang w:eastAsia="zh-CN"/>
        </w:rPr>
        <w:t>, органами местного самоуправления, правоохранительными органами, организациями и гражданами.</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B65BED" w:rsidRPr="00B65BED" w:rsidRDefault="00B65BED" w:rsidP="00B65BED">
      <w:pPr>
        <w:pStyle w:val="a3"/>
        <w:ind w:firstLine="709"/>
        <w:jc w:val="both"/>
        <w:rPr>
          <w:rFonts w:ascii="Times New Roman" w:hAnsi="Times New Roman"/>
          <w:color w:val="000000"/>
          <w:sz w:val="28"/>
          <w:szCs w:val="28"/>
          <w:lang w:eastAsia="zh-CN"/>
        </w:rPr>
      </w:pPr>
    </w:p>
    <w:p w:rsidR="00B65BED" w:rsidRPr="00B65BED" w:rsidRDefault="00B65BED" w:rsidP="00B65BED">
      <w:pPr>
        <w:pStyle w:val="a3"/>
        <w:ind w:firstLine="709"/>
        <w:jc w:val="both"/>
        <w:rPr>
          <w:rFonts w:ascii="Times New Roman" w:hAnsi="Times New Roman"/>
          <w:b/>
          <w:bCs/>
          <w:color w:val="000000"/>
          <w:sz w:val="28"/>
          <w:szCs w:val="28"/>
          <w:lang w:eastAsia="zh-CN"/>
        </w:rPr>
      </w:pPr>
      <w:r w:rsidRPr="00B65BED">
        <w:rPr>
          <w:rFonts w:ascii="Times New Roman" w:hAnsi="Times New Roman"/>
          <w:b/>
          <w:bCs/>
          <w:color w:val="000000"/>
          <w:sz w:val="28"/>
          <w:szCs w:val="28"/>
          <w:lang w:eastAsia="zh-CN"/>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B65BED" w:rsidRPr="00B65BED" w:rsidRDefault="00B65BED" w:rsidP="00B65BED">
      <w:pPr>
        <w:pStyle w:val="a3"/>
        <w:ind w:firstLine="709"/>
        <w:jc w:val="both"/>
        <w:rPr>
          <w:rFonts w:ascii="Times New Roman" w:hAnsi="Times New Roman"/>
          <w:b/>
          <w:bCs/>
          <w:color w:val="000000"/>
          <w:sz w:val="28"/>
          <w:szCs w:val="28"/>
          <w:lang w:eastAsia="zh-CN"/>
        </w:rPr>
      </w:pP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1) решений о проведении контрольных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2) актов контрольных мероприятий, предписаний об устранении выявленных нарушений;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B65BED">
        <w:rPr>
          <w:rFonts w:ascii="Times New Roman" w:hAnsi="Times New Roman"/>
          <w:color w:val="000000"/>
          <w:sz w:val="28"/>
          <w:szCs w:val="28"/>
          <w:shd w:val="clear" w:color="auto" w:fill="FFFFFF"/>
          <w:lang w:eastAsia="zh-CN"/>
        </w:rPr>
        <w:t>и (или) регионального портала государственных и муниципальных услуг</w:t>
      </w:r>
      <w:r w:rsidRPr="00B65BED">
        <w:rPr>
          <w:rFonts w:ascii="Times New Roman" w:hAnsi="Times New Roman"/>
          <w:color w:val="000000"/>
          <w:sz w:val="28"/>
          <w:szCs w:val="28"/>
          <w:lang w:eastAsia="zh-CN"/>
        </w:rPr>
        <w:t>.</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lang w:eastAsia="zh-CN"/>
        </w:rPr>
        <w:t xml:space="preserve">с предварительным информированием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lang w:eastAsia="zh-CN"/>
        </w:rPr>
        <w:t>о наличии в</w:t>
      </w:r>
      <w:r w:rsidRPr="00B65BED">
        <w:rPr>
          <w:rFonts w:ascii="Times New Roman" w:hAnsi="Times New Roman"/>
          <w:i/>
          <w:iCs/>
          <w:color w:val="000000"/>
          <w:sz w:val="28"/>
          <w:szCs w:val="28"/>
          <w:lang w:eastAsia="zh-CN"/>
        </w:rPr>
        <w:t xml:space="preserve"> </w:t>
      </w:r>
      <w:r w:rsidRPr="00B65BED">
        <w:rPr>
          <w:rFonts w:ascii="Times New Roman" w:hAnsi="Times New Roman"/>
          <w:color w:val="000000"/>
          <w:sz w:val="28"/>
          <w:szCs w:val="28"/>
          <w:lang w:eastAsia="zh-CN"/>
        </w:rPr>
        <w:t>жалобе (документах) сведений, составляющих государственную или иную охраняемую законом тайну.</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4.4. Жалоба на решение администрации, действия (бездействие) его должностных лиц рассматривается главой (заместителем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Жалоба на предписание администрации может быть подана в течение 10 рабочих дней с момента получения контролируемым лицом предписания.</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zh-CN"/>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города Барабинска </w:t>
      </w:r>
      <w:proofErr w:type="spellStart"/>
      <w:r w:rsidRPr="00B65BED">
        <w:rPr>
          <w:rFonts w:ascii="Times New Roman" w:hAnsi="Times New Roman"/>
          <w:color w:val="000000"/>
          <w:sz w:val="28"/>
          <w:szCs w:val="28"/>
          <w:lang w:eastAsia="zh-CN"/>
        </w:rPr>
        <w:t>Барабинского</w:t>
      </w:r>
      <w:proofErr w:type="spellEnd"/>
      <w:r w:rsidRPr="00B65BED">
        <w:rPr>
          <w:rFonts w:ascii="Times New Roman" w:hAnsi="Times New Roman"/>
          <w:color w:val="000000"/>
          <w:sz w:val="28"/>
          <w:szCs w:val="28"/>
          <w:lang w:eastAsia="zh-CN"/>
        </w:rPr>
        <w:t xml:space="preserve"> района Новосибирской области не более чем на 20 рабочих дней.</w:t>
      </w:r>
    </w:p>
    <w:p w:rsidR="00B65BED" w:rsidRPr="00B65BED" w:rsidRDefault="00B65BED" w:rsidP="00B65BED">
      <w:pPr>
        <w:pStyle w:val="a3"/>
        <w:ind w:firstLine="709"/>
        <w:jc w:val="both"/>
        <w:rPr>
          <w:rFonts w:ascii="Times New Roman" w:hAnsi="Times New Roman"/>
          <w:color w:val="000000"/>
          <w:sz w:val="28"/>
          <w:szCs w:val="28"/>
          <w:lang w:eastAsia="zh-CN"/>
        </w:rPr>
      </w:pPr>
    </w:p>
    <w:p w:rsidR="00B65BED" w:rsidRPr="00B65BED" w:rsidRDefault="00B65BED" w:rsidP="00B65BED">
      <w:pPr>
        <w:pStyle w:val="a3"/>
        <w:ind w:firstLine="709"/>
        <w:jc w:val="both"/>
        <w:rPr>
          <w:rFonts w:ascii="Times New Roman" w:hAnsi="Times New Roman"/>
          <w:b/>
          <w:bCs/>
          <w:color w:val="000000"/>
          <w:sz w:val="28"/>
          <w:szCs w:val="28"/>
          <w:lang w:eastAsia="zh-CN"/>
        </w:rPr>
      </w:pPr>
      <w:r w:rsidRPr="00B65BED">
        <w:rPr>
          <w:rFonts w:ascii="Times New Roman" w:hAnsi="Times New Roman"/>
          <w:b/>
          <w:bCs/>
          <w:color w:val="000000"/>
          <w:sz w:val="28"/>
          <w:szCs w:val="28"/>
          <w:lang w:eastAsia="zh-CN"/>
        </w:rPr>
        <w:t>5. Ключевые показатели муниципального контроля на автомобильном транспорте и их целевые значения</w:t>
      </w:r>
    </w:p>
    <w:p w:rsidR="00B65BED" w:rsidRPr="00B65BED" w:rsidRDefault="00B65BED" w:rsidP="00B65BED">
      <w:pPr>
        <w:pStyle w:val="a3"/>
        <w:ind w:firstLine="709"/>
        <w:jc w:val="both"/>
        <w:rPr>
          <w:rFonts w:ascii="Times New Roman" w:hAnsi="Times New Roman"/>
          <w:b/>
          <w:bCs/>
          <w:color w:val="000000"/>
          <w:sz w:val="28"/>
          <w:szCs w:val="28"/>
          <w:lang w:eastAsia="zh-CN"/>
        </w:rPr>
      </w:pPr>
    </w:p>
    <w:p w:rsidR="00B65BED" w:rsidRPr="00B65BED" w:rsidRDefault="00B65BED" w:rsidP="00B65BED">
      <w:pPr>
        <w:pStyle w:val="a3"/>
        <w:ind w:firstLine="709"/>
        <w:jc w:val="both"/>
        <w:rPr>
          <w:rFonts w:ascii="Times New Roman" w:hAnsi="Times New Roman"/>
          <w:sz w:val="28"/>
          <w:szCs w:val="28"/>
          <w:lang w:eastAsia="zh-CN"/>
        </w:rPr>
      </w:pPr>
      <w:r w:rsidRPr="00B65BED">
        <w:rPr>
          <w:rFonts w:ascii="Times New Roman" w:hAnsi="Times New Roman"/>
          <w:color w:val="000000"/>
          <w:sz w:val="28"/>
          <w:szCs w:val="28"/>
          <w:lang w:eastAsia="zh-CN"/>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B65BED" w:rsidRPr="00B65BED" w:rsidRDefault="00B65BED" w:rsidP="00B65BED">
      <w:pPr>
        <w:pStyle w:val="a3"/>
        <w:ind w:firstLine="709"/>
        <w:jc w:val="both"/>
        <w:rPr>
          <w:rFonts w:ascii="Times New Roman" w:hAnsi="Times New Roman"/>
          <w:color w:val="000000"/>
          <w:sz w:val="28"/>
          <w:szCs w:val="28"/>
          <w:lang w:eastAsia="zh-CN"/>
        </w:rPr>
      </w:pPr>
      <w:r w:rsidRPr="00B65BED">
        <w:rPr>
          <w:rFonts w:ascii="Times New Roman" w:hAnsi="Times New Roman"/>
          <w:color w:val="000000"/>
          <w:sz w:val="28"/>
          <w:szCs w:val="28"/>
          <w:lang w:eastAsia="ru-RU"/>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sidRPr="00B65BED">
        <w:rPr>
          <w:rFonts w:ascii="Times New Roman" w:hAnsi="Times New Roman"/>
          <w:bCs/>
          <w:color w:val="000000"/>
          <w:sz w:val="28"/>
          <w:szCs w:val="28"/>
          <w:lang w:eastAsia="ru-RU"/>
        </w:rPr>
        <w:t xml:space="preserve">Советом депутатов города Барабинска </w:t>
      </w:r>
      <w:proofErr w:type="spellStart"/>
      <w:r w:rsidRPr="00B65BED">
        <w:rPr>
          <w:rFonts w:ascii="Times New Roman" w:hAnsi="Times New Roman"/>
          <w:bCs/>
          <w:color w:val="000000"/>
          <w:sz w:val="28"/>
          <w:szCs w:val="28"/>
          <w:lang w:eastAsia="ru-RU"/>
        </w:rPr>
        <w:t>Барабинского</w:t>
      </w:r>
      <w:proofErr w:type="spellEnd"/>
      <w:r w:rsidRPr="00B65BED">
        <w:rPr>
          <w:rFonts w:ascii="Times New Roman" w:hAnsi="Times New Roman"/>
          <w:bCs/>
          <w:color w:val="000000"/>
          <w:sz w:val="28"/>
          <w:szCs w:val="28"/>
          <w:lang w:eastAsia="ru-RU"/>
        </w:rPr>
        <w:t xml:space="preserve"> района Новосибирской области</w:t>
      </w:r>
      <w:r w:rsidRPr="00B65BED">
        <w:rPr>
          <w:rFonts w:ascii="Times New Roman" w:hAnsi="Times New Roman"/>
          <w:i/>
          <w:iCs/>
          <w:color w:val="000000"/>
          <w:sz w:val="28"/>
          <w:szCs w:val="28"/>
          <w:lang w:eastAsia="ru-RU"/>
        </w:rPr>
        <w:t>.</w:t>
      </w:r>
    </w:p>
    <w:p w:rsidR="00DB1954" w:rsidRPr="00B65BED" w:rsidRDefault="00DB1954">
      <w:pPr>
        <w:rPr>
          <w:rFonts w:ascii="Times New Roman" w:hAnsi="Times New Roman" w:cs="Times New Roman"/>
          <w:sz w:val="28"/>
          <w:szCs w:val="28"/>
        </w:rPr>
      </w:pPr>
    </w:p>
    <w:sectPr w:rsidR="00DB1954" w:rsidRPr="00B65BED" w:rsidSect="00DB19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characterSpacingControl w:val="doNotCompress"/>
  <w:compat/>
  <w:rsids>
    <w:rsidRoot w:val="00B65BED"/>
    <w:rsid w:val="000123FF"/>
    <w:rsid w:val="000144EB"/>
    <w:rsid w:val="00082EA5"/>
    <w:rsid w:val="001D56BA"/>
    <w:rsid w:val="001D718D"/>
    <w:rsid w:val="00266D38"/>
    <w:rsid w:val="00335FB2"/>
    <w:rsid w:val="0034760E"/>
    <w:rsid w:val="003C1CCA"/>
    <w:rsid w:val="004D0D56"/>
    <w:rsid w:val="005263C9"/>
    <w:rsid w:val="00642BB0"/>
    <w:rsid w:val="00645A40"/>
    <w:rsid w:val="0068307B"/>
    <w:rsid w:val="006E77AF"/>
    <w:rsid w:val="00711C92"/>
    <w:rsid w:val="00741B66"/>
    <w:rsid w:val="007A59FE"/>
    <w:rsid w:val="00AA5593"/>
    <w:rsid w:val="00B65BED"/>
    <w:rsid w:val="00DB1954"/>
    <w:rsid w:val="00DB2C1F"/>
    <w:rsid w:val="00E257C3"/>
    <w:rsid w:val="00E5428F"/>
    <w:rsid w:val="00F073BE"/>
    <w:rsid w:val="00F56E6B"/>
    <w:rsid w:val="00F624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19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B65BED"/>
    <w:pPr>
      <w:spacing w:after="0" w:line="240" w:lineRule="auto"/>
    </w:pPr>
    <w:rPr>
      <w:rFonts w:ascii="Calibri" w:eastAsia="Calibri" w:hAnsi="Calibri" w:cs="Times New Roman"/>
    </w:rPr>
  </w:style>
  <w:style w:type="character" w:customStyle="1" w:styleId="a4">
    <w:name w:val="Без интервала Знак"/>
    <w:link w:val="a3"/>
    <w:uiPriority w:val="99"/>
    <w:rsid w:val="00B65BED"/>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998&amp;fld=134" TargetMode="External"/><Relationship Id="rId3" Type="http://schemas.openxmlformats.org/officeDocument/2006/relationships/webSettings" Target="webSettings.xml"/><Relationship Id="rId7" Type="http://schemas.openxmlformats.org/officeDocument/2006/relationships/hyperlink" Target="https://login.consultant.ru/link/?req=doc&amp;base=LAW&amp;n=378980&amp;date=25.06.2021&amp;demo=1&amp;dst=100014&amp;fld=134"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LAW&amp;n=358750&amp;date=25.06.2021&amp;demo=1" TargetMode="External"/><Relationship Id="rId5" Type="http://schemas.openxmlformats.org/officeDocument/2006/relationships/hyperlink" Target="https://login.consultant.ru/link/?req=doc&amp;base=LAW&amp;n=358750&amp;date=25.06.2021&amp;demo=1" TargetMode="External"/><Relationship Id="rId10" Type="http://schemas.openxmlformats.org/officeDocument/2006/relationships/theme" Target="theme/theme1.xml"/><Relationship Id="rId4" Type="http://schemas.openxmlformats.org/officeDocument/2006/relationships/hyperlink" Target="https://login.consultant.ru/link/?req=doc&amp;base=LAW&amp;n=358750&amp;date=25.06.2021&amp;demo=1&amp;dst=100512&amp;fld=134"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5875</Words>
  <Characters>33489</Characters>
  <Application>Microsoft Office Word</Application>
  <DocSecurity>0</DocSecurity>
  <Lines>279</Lines>
  <Paragraphs>78</Paragraphs>
  <ScaleCrop>false</ScaleCrop>
  <Company/>
  <LinksUpToDate>false</LinksUpToDate>
  <CharactersWithSpaces>39286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SPecialiST</dc:creator>
  <cp:keywords/>
  <dc:description/>
  <cp:lastModifiedBy>RePack by SPecialiST</cp:lastModifiedBy>
  <cp:revision>2</cp:revision>
  <dcterms:created xsi:type="dcterms:W3CDTF">2022-10-24T07:26:00Z</dcterms:created>
  <dcterms:modified xsi:type="dcterms:W3CDTF">2022-10-24T07:26:00Z</dcterms:modified>
</cp:coreProperties>
</file>