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F7" w:rsidRPr="00B128F7" w:rsidRDefault="00B128F7" w:rsidP="00B128F7">
      <w:pPr>
        <w:pStyle w:val="a3"/>
        <w:ind w:firstLine="709"/>
        <w:jc w:val="center"/>
        <w:rPr>
          <w:rFonts w:ascii="Times New Roman" w:hAnsi="Times New Roman"/>
          <w:b/>
          <w:i/>
          <w:iCs/>
          <w:color w:val="000000"/>
          <w:sz w:val="28"/>
          <w:szCs w:val="28"/>
          <w:lang w:eastAsia="ru-RU"/>
        </w:rPr>
      </w:pPr>
      <w:r w:rsidRPr="00B128F7">
        <w:rPr>
          <w:rFonts w:ascii="Times New Roman" w:hAnsi="Times New Roman"/>
          <w:b/>
          <w:color w:val="000000"/>
          <w:sz w:val="28"/>
          <w:szCs w:val="28"/>
          <w:lang w:eastAsia="ru-RU"/>
        </w:rPr>
        <w:t>Положение о муниципальном жилищном контроле в городе Барабинске Барабинского района Новосибирской области</w:t>
      </w:r>
    </w:p>
    <w:p w:rsidR="00B128F7" w:rsidRPr="00B128F7" w:rsidRDefault="00B128F7" w:rsidP="00B128F7">
      <w:pPr>
        <w:pStyle w:val="a3"/>
        <w:ind w:firstLine="709"/>
        <w:jc w:val="both"/>
        <w:rPr>
          <w:rFonts w:ascii="Times New Roman" w:hAnsi="Times New Roman"/>
          <w:sz w:val="28"/>
          <w:szCs w:val="28"/>
          <w:lang w:eastAsia="ru-RU"/>
        </w:rPr>
      </w:pPr>
    </w:p>
    <w:p w:rsidR="00B128F7" w:rsidRPr="00B128F7" w:rsidRDefault="00B128F7" w:rsidP="00B128F7">
      <w:pPr>
        <w:pStyle w:val="a3"/>
        <w:ind w:firstLine="709"/>
        <w:jc w:val="center"/>
        <w:rPr>
          <w:rFonts w:ascii="Times New Roman" w:hAnsi="Times New Roman"/>
          <w:b/>
          <w:color w:val="000000"/>
          <w:sz w:val="28"/>
          <w:szCs w:val="28"/>
          <w:lang w:eastAsia="zh-CN"/>
        </w:rPr>
      </w:pPr>
      <w:r w:rsidRPr="00B128F7">
        <w:rPr>
          <w:rFonts w:ascii="Times New Roman" w:hAnsi="Times New Roman"/>
          <w:b/>
          <w:color w:val="000000"/>
          <w:sz w:val="28"/>
          <w:szCs w:val="28"/>
          <w:lang w:eastAsia="zh-CN"/>
        </w:rPr>
        <w:t>1. Общие положения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1.1. Настоящее Положение устанавливает порядок осуществления муниципального жилищного контроля в городе Барабинске Барабинского района Новосибирской области (далее – муниципальный жилищный контроль).</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2) требований к формированию фондов капитального ремонта;</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10) требований к обеспечению доступности для инвалидов помещений в многоквартирных домах;</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11) требований к предоставлению жилых помещений в наемных домах социального использования.</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1.3. Муниципальный жилищный контроль осуществляется администрацией города Барабинска Барабинского района Новосибирской области</w:t>
      </w:r>
      <w:r w:rsidRPr="00B128F7">
        <w:rPr>
          <w:rFonts w:ascii="Times New Roman" w:hAnsi="Times New Roman"/>
          <w:i/>
          <w:iCs/>
          <w:color w:val="000000"/>
          <w:sz w:val="28"/>
          <w:szCs w:val="28"/>
          <w:lang w:eastAsia="ru-RU"/>
        </w:rPr>
        <w:t xml:space="preserve"> </w:t>
      </w:r>
      <w:r w:rsidRPr="00B128F7">
        <w:rPr>
          <w:rFonts w:ascii="Times New Roman" w:hAnsi="Times New Roman"/>
          <w:color w:val="000000"/>
          <w:sz w:val="28"/>
          <w:szCs w:val="28"/>
          <w:lang w:eastAsia="ru-RU"/>
        </w:rPr>
        <w:t>(далее – администрация).</w:t>
      </w:r>
    </w:p>
    <w:p w:rsidR="00B128F7" w:rsidRPr="00B128F7" w:rsidRDefault="00B128F7" w:rsidP="00B128F7">
      <w:pPr>
        <w:pStyle w:val="a3"/>
        <w:ind w:firstLine="709"/>
        <w:jc w:val="both"/>
        <w:rPr>
          <w:rFonts w:ascii="Times New Roman" w:hAnsi="Times New Roman"/>
          <w:sz w:val="28"/>
          <w:szCs w:val="28"/>
          <w:lang w:eastAsia="ru-RU"/>
        </w:rPr>
      </w:pPr>
      <w:r w:rsidRPr="00B128F7">
        <w:rPr>
          <w:rFonts w:ascii="Times New Roman" w:hAnsi="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ведущий специалист управления градостроительства и ЖКХ (далее также – должностные лица, уполномоченные осуществлять контроль)</w:t>
      </w:r>
      <w:r w:rsidRPr="00B128F7">
        <w:rPr>
          <w:rFonts w:ascii="Times New Roman" w:hAnsi="Times New Roman"/>
          <w:i/>
          <w:iCs/>
          <w:color w:val="000000"/>
          <w:sz w:val="28"/>
          <w:szCs w:val="28"/>
          <w:lang w:eastAsia="ru-RU"/>
        </w:rPr>
        <w:t>.</w:t>
      </w:r>
      <w:r w:rsidRPr="00B128F7">
        <w:rPr>
          <w:rFonts w:ascii="Times New Roman" w:hAnsi="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128F7" w:rsidRPr="00B128F7" w:rsidRDefault="00B128F7" w:rsidP="00B128F7">
      <w:pPr>
        <w:pStyle w:val="a3"/>
        <w:ind w:firstLine="709"/>
        <w:jc w:val="both"/>
        <w:rPr>
          <w:rFonts w:ascii="Times New Roman" w:hAnsi="Times New Roman"/>
          <w:sz w:val="28"/>
          <w:szCs w:val="28"/>
          <w:lang w:eastAsia="ru-RU"/>
        </w:rPr>
      </w:pPr>
      <w:r w:rsidRPr="00B128F7">
        <w:rPr>
          <w:rFonts w:ascii="Times New Roman" w:hAnsi="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128F7">
        <w:rPr>
          <w:rFonts w:ascii="Times New Roman" w:hAnsi="Times New Roman"/>
          <w:color w:val="000000"/>
          <w:sz w:val="28"/>
          <w:szCs w:val="28"/>
          <w:u w:val="single"/>
          <w:lang w:eastAsia="zh-CN"/>
        </w:rPr>
        <w:t>закона</w:t>
      </w:r>
      <w:r w:rsidRPr="00B128F7">
        <w:rPr>
          <w:rFonts w:ascii="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128F7">
        <w:rPr>
          <w:rFonts w:ascii="Times New Roman" w:hAnsi="Times New Roman"/>
          <w:color w:val="000000"/>
          <w:sz w:val="28"/>
          <w:szCs w:val="28"/>
          <w:u w:val="single"/>
          <w:lang w:eastAsia="zh-CN"/>
        </w:rPr>
        <w:t>закона</w:t>
      </w:r>
      <w:r w:rsidRPr="00B128F7">
        <w:rPr>
          <w:rFonts w:ascii="Times New Roman" w:hAnsi="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1.6. Объектами муниципального жилищного контроля являются: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B128F7">
        <w:rPr>
          <w:rFonts w:ascii="Times New Roman" w:hAnsi="Times New Roman"/>
          <w:color w:val="000000"/>
          <w:sz w:val="28"/>
          <w:szCs w:val="28"/>
          <w:lang w:eastAsia="zh-CN"/>
        </w:rPr>
        <w:lastRenderedPageBreak/>
        <w:t>предъявляются обязательные требования,</w:t>
      </w:r>
      <w:r w:rsidRPr="00B128F7">
        <w:rPr>
          <w:rFonts w:ascii="Times New Roman" w:hAnsi="Times New Roman"/>
          <w:sz w:val="28"/>
          <w:szCs w:val="28"/>
          <w:lang w:eastAsia="zh-CN"/>
        </w:rPr>
        <w:t xml:space="preserve"> </w:t>
      </w:r>
      <w:r w:rsidRPr="00B128F7">
        <w:rPr>
          <w:rFonts w:ascii="Times New Roman" w:hAnsi="Times New Roman"/>
          <w:color w:val="000000"/>
          <w:sz w:val="28"/>
          <w:szCs w:val="28"/>
          <w:lang w:eastAsia="zh-CN"/>
        </w:rPr>
        <w:t>указанные в подпунктах 1 – 11 пункта 1.2 настоящего Положения.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1.8. Система оценки и управления рисками при осуществлении муниципального жилищного контроля не применяется.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2. Профилактика рисков причинения вреда (ущерба) охраняемым законом ценностям</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города Барабинска Барабинского района Новосибирской области для принятия решения о проведении контрольных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1) информирование;</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2) обобщение правоприменительной практики;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 объявление предостережений;</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4) консультирование;</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lastRenderedPageBreak/>
        <w:t>5) профилактический визит.</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128F7">
        <w:rPr>
          <w:rFonts w:ascii="Times New Roman" w:hAnsi="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B128F7">
        <w:rPr>
          <w:rFonts w:ascii="Times New Roman" w:hAnsi="Times New Roman"/>
          <w:color w:val="000000"/>
          <w:sz w:val="28"/>
          <w:szCs w:val="28"/>
          <w:lang w:eastAsia="ru-RU"/>
        </w:rPr>
        <w:t>официального сайта администрации</w:t>
      </w:r>
      <w:r w:rsidRPr="00B128F7">
        <w:rPr>
          <w:rFonts w:ascii="Times New Roman" w:hAnsi="Times New Roman"/>
          <w:color w:val="000000"/>
          <w:sz w:val="28"/>
          <w:szCs w:val="28"/>
          <w:shd w:val="clear" w:color="auto" w:fill="FFFFFF"/>
          <w:lang w:eastAsia="ru-RU"/>
        </w:rPr>
        <w:t>)</w:t>
      </w:r>
      <w:r w:rsidRPr="00B128F7">
        <w:rPr>
          <w:rFonts w:ascii="Times New Roman" w:hAnsi="Times New Roman"/>
          <w:color w:val="000000"/>
          <w:sz w:val="28"/>
          <w:szCs w:val="28"/>
          <w:lang w:eastAsia="ru-RU"/>
        </w:rPr>
        <w:t>, в средствах массовой информации,</w:t>
      </w:r>
      <w:r w:rsidRPr="00B128F7">
        <w:rPr>
          <w:rFonts w:ascii="Times New Roman" w:hAnsi="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B128F7">
          <w:rPr>
            <w:rFonts w:ascii="Times New Roman" w:hAnsi="Times New Roman"/>
            <w:color w:val="000000"/>
            <w:sz w:val="28"/>
            <w:szCs w:val="28"/>
            <w:u w:val="single"/>
            <w:lang w:eastAsia="zh-CN"/>
          </w:rPr>
          <w:t>частью 3 статьи 46</w:t>
        </w:r>
      </w:hyperlink>
      <w:r w:rsidRPr="00B128F7">
        <w:rPr>
          <w:rFonts w:ascii="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Администрация также вправе информировать население города Барабинска Барабинского района Новосибирской области</w:t>
      </w:r>
      <w:r w:rsidRPr="00B128F7">
        <w:rPr>
          <w:rFonts w:ascii="Times New Roman" w:hAnsi="Times New Roman"/>
          <w:i/>
          <w:iCs/>
          <w:color w:val="000000"/>
          <w:sz w:val="28"/>
          <w:szCs w:val="28"/>
          <w:lang w:eastAsia="zh-CN"/>
        </w:rPr>
        <w:t xml:space="preserve"> </w:t>
      </w:r>
      <w:r w:rsidRPr="00B128F7">
        <w:rPr>
          <w:rFonts w:ascii="Times New Roman" w:hAnsi="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B128F7">
        <w:rPr>
          <w:rFonts w:ascii="Times New Roman" w:hAnsi="Times New Roman"/>
          <w:i/>
          <w:iCs/>
          <w:color w:val="000000"/>
          <w:sz w:val="28"/>
          <w:szCs w:val="28"/>
          <w:lang w:eastAsia="zh-CN"/>
        </w:rPr>
        <w:t xml:space="preserve"> </w:t>
      </w:r>
      <w:r w:rsidRPr="00B128F7">
        <w:rPr>
          <w:rFonts w:ascii="Times New Roman" w:hAnsi="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2.8. Предостережение о недопустимости нарушения обязательных требований и предложение</w:t>
      </w:r>
      <w:r w:rsidRPr="00B128F7">
        <w:rPr>
          <w:rFonts w:ascii="Times New Roman" w:hAnsi="Times New Roman"/>
          <w:color w:val="000000"/>
          <w:sz w:val="28"/>
          <w:szCs w:val="28"/>
          <w:shd w:val="clear" w:color="auto" w:fill="FFFFFF"/>
          <w:lang w:eastAsia="ru-RU"/>
        </w:rPr>
        <w:t xml:space="preserve"> принять меры по обеспечению соблюдения обязательных требований</w:t>
      </w:r>
      <w:r w:rsidRPr="00B128F7">
        <w:rPr>
          <w:rFonts w:ascii="Times New Roman" w:hAnsi="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128F7">
        <w:rPr>
          <w:rFonts w:ascii="Times New Roman" w:hAnsi="Times New Roman"/>
          <w:color w:val="000000"/>
          <w:sz w:val="28"/>
          <w:szCs w:val="28"/>
          <w:shd w:val="clear" w:color="auto" w:fill="FFFFFF"/>
          <w:lang w:eastAsia="ru-RU"/>
        </w:rPr>
        <w:t>или признаках нарушений обязательных требований </w:t>
      </w:r>
      <w:r w:rsidRPr="00B128F7">
        <w:rPr>
          <w:rFonts w:ascii="Times New Roman" w:hAnsi="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города Барабинска Барабинского района Новосибирской области</w:t>
      </w:r>
      <w:r w:rsidRPr="00B128F7">
        <w:rPr>
          <w:rFonts w:ascii="Times New Roman" w:hAnsi="Times New Roman"/>
          <w:i/>
          <w:iCs/>
          <w:color w:val="000000"/>
          <w:sz w:val="28"/>
          <w:szCs w:val="28"/>
          <w:lang w:eastAsia="ru-RU"/>
        </w:rPr>
        <w:t xml:space="preserve"> </w:t>
      </w:r>
      <w:r w:rsidRPr="00B128F7">
        <w:rPr>
          <w:rFonts w:ascii="Times New Roman" w:hAnsi="Times New Roman"/>
          <w:color w:val="000000"/>
          <w:sz w:val="28"/>
          <w:szCs w:val="28"/>
          <w:lang w:eastAsia="ru-RU"/>
        </w:rPr>
        <w:t xml:space="preserve">не позднее 30 дней со дня получения указанных </w:t>
      </w:r>
      <w:r w:rsidRPr="00B128F7">
        <w:rPr>
          <w:rFonts w:ascii="Times New Roman" w:hAnsi="Times New Roman"/>
          <w:color w:val="000000"/>
          <w:sz w:val="28"/>
          <w:szCs w:val="28"/>
          <w:lang w:eastAsia="ru-RU"/>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B128F7">
        <w:rPr>
          <w:rFonts w:ascii="Times New Roman" w:hAnsi="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B128F7">
        <w:rPr>
          <w:rFonts w:ascii="Times New Roman" w:hAnsi="Times New Roman"/>
          <w:color w:val="000000"/>
          <w:sz w:val="28"/>
          <w:szCs w:val="28"/>
          <w:lang w:eastAsia="ru-RU"/>
        </w:rPr>
        <w:br/>
      </w:r>
      <w:r w:rsidRPr="00B128F7">
        <w:rPr>
          <w:rFonts w:ascii="Times New Roman" w:hAnsi="Times New Roman"/>
          <w:color w:val="000000"/>
          <w:sz w:val="28"/>
          <w:szCs w:val="28"/>
          <w:shd w:val="clear" w:color="auto" w:fill="FFFFFF"/>
          <w:lang w:eastAsia="ru-RU"/>
        </w:rPr>
        <w:t>«О типовых формах документов, используемых контрольным (надзорным) органом»</w:t>
      </w:r>
      <w:r w:rsidRPr="00B128F7">
        <w:rPr>
          <w:rFonts w:ascii="Times New Roman" w:hAnsi="Times New Roman"/>
          <w:color w:val="000000"/>
          <w:sz w:val="28"/>
          <w:szCs w:val="28"/>
          <w:lang w:eastAsia="ru-RU"/>
        </w:rPr>
        <w:t xml:space="preserve">. </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Личный прием граждан проводится главой (заместителем главы) города Барабинска Барабинского района Новосибирской области</w:t>
      </w:r>
      <w:r w:rsidRPr="00B128F7">
        <w:rPr>
          <w:rFonts w:ascii="Times New Roman" w:hAnsi="Times New Roman"/>
          <w:i/>
          <w:iCs/>
          <w:color w:val="000000"/>
          <w:sz w:val="28"/>
          <w:szCs w:val="28"/>
          <w:lang w:eastAsia="zh-CN"/>
        </w:rPr>
        <w:t xml:space="preserve"> </w:t>
      </w:r>
      <w:r w:rsidRPr="00B128F7">
        <w:rPr>
          <w:rFonts w:ascii="Times New Roman" w:hAnsi="Times New Roman"/>
          <w:color w:val="000000"/>
          <w:sz w:val="28"/>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1) организация и осуществление муниципального жилищного контроля;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 ответ на поставленные вопросы требует дополнительного запроса сведений.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города Барабинска Барабинского района Новосибирской области</w:t>
      </w:r>
      <w:r w:rsidRPr="00B128F7">
        <w:rPr>
          <w:rFonts w:ascii="Times New Roman" w:hAnsi="Times New Roman"/>
          <w:i/>
          <w:iCs/>
          <w:color w:val="000000"/>
          <w:sz w:val="28"/>
          <w:szCs w:val="28"/>
          <w:lang w:eastAsia="zh-CN"/>
        </w:rPr>
        <w:t xml:space="preserve"> </w:t>
      </w:r>
      <w:r w:rsidRPr="00B128F7">
        <w:rPr>
          <w:rFonts w:ascii="Times New Roman" w:hAnsi="Times New Roman"/>
          <w:color w:val="000000"/>
          <w:sz w:val="28"/>
          <w:szCs w:val="28"/>
          <w:lang w:eastAsia="zh-CN"/>
        </w:rPr>
        <w:t>или должностным лицом, уполномоченным осуществлять муниципальный жилищный контроль.</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sz w:val="28"/>
          <w:szCs w:val="28"/>
          <w:lang w:eastAsia="zh-CN"/>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B128F7">
        <w:rPr>
          <w:rFonts w:ascii="Times New Roman" w:hAnsi="Times New Roman"/>
          <w:sz w:val="28"/>
          <w:szCs w:val="28"/>
          <w:lang w:eastAsia="zh-CN"/>
        </w:rPr>
        <w:lastRenderedPageBreak/>
        <w:t>Разъяснения, полученные контролируемым лицом в ходе профилактического визита, носят рекомендательный характер.</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 Осуществление контрольных мероприятий и контрольных действий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128F7">
        <w:rPr>
          <w:rFonts w:ascii="Times New Roman" w:hAnsi="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128F7">
        <w:rPr>
          <w:rFonts w:ascii="Times New Roman" w:hAnsi="Times New Roman"/>
          <w:color w:val="000000"/>
          <w:sz w:val="28"/>
          <w:szCs w:val="28"/>
          <w:lang w:eastAsia="ru-RU"/>
        </w:rPr>
        <w:t>);</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3.3. </w:t>
      </w:r>
      <w:bookmarkStart w:id="0" w:name="_Hlk79507688"/>
      <w:r w:rsidRPr="00B128F7">
        <w:rPr>
          <w:rFonts w:ascii="Times New Roman" w:hAnsi="Times New Roman"/>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sz w:val="28"/>
          <w:szCs w:val="28"/>
          <w:lang w:eastAsia="zh-CN"/>
        </w:rPr>
        <w:t>Внеплановые контрольные мероприятия могут проводиться только после согласования с органами прокуратуры.</w:t>
      </w:r>
    </w:p>
    <w:bookmarkEnd w:id="0"/>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sidRPr="00B128F7">
        <w:rPr>
          <w:rFonts w:ascii="Times New Roman" w:hAnsi="Times New Roman"/>
          <w:color w:val="000000"/>
          <w:sz w:val="28"/>
          <w:szCs w:val="28"/>
          <w:lang w:eastAsia="zh-CN"/>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128F7">
        <w:rPr>
          <w:rFonts w:ascii="Times New Roman" w:hAnsi="Times New Roman"/>
          <w:sz w:val="28"/>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128F7">
        <w:rPr>
          <w:rFonts w:ascii="Times New Roman" w:hAnsi="Times New Roman"/>
          <w:color w:val="000000"/>
          <w:sz w:val="28"/>
          <w:szCs w:val="28"/>
          <w:lang w:eastAsia="zh-CN"/>
        </w:rPr>
        <w:t>Президента Российской Федерации или поручением Правительства Российской Федерации</w:t>
      </w:r>
      <w:r w:rsidRPr="00B128F7">
        <w:rPr>
          <w:rFonts w:ascii="Times New Roman" w:hAnsi="Times New Roman"/>
          <w:sz w:val="28"/>
          <w:szCs w:val="28"/>
          <w:lang w:eastAsia="zh-CN"/>
        </w:rPr>
        <w:t xml:space="preserve"> не установлено иное)</w:t>
      </w:r>
      <w:r w:rsidRPr="00B128F7">
        <w:rPr>
          <w:rFonts w:ascii="Times New Roman" w:hAnsi="Times New Roman"/>
          <w:color w:val="000000"/>
          <w:sz w:val="28"/>
          <w:szCs w:val="28"/>
          <w:lang w:eastAsia="zh-CN"/>
        </w:rPr>
        <w:t>;</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3.5. Индикаторы риска нарушения обязательных требований указаны в приложении № 1 к настоящему Положению.</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B128F7">
        <w:rPr>
          <w:rFonts w:ascii="Times New Roman" w:hAnsi="Times New Roman"/>
          <w:sz w:val="28"/>
          <w:szCs w:val="28"/>
          <w:lang w:eastAsia="zh-CN"/>
        </w:rPr>
        <w:t xml:space="preserve"> </w:t>
      </w:r>
      <w:r w:rsidRPr="00B128F7">
        <w:rPr>
          <w:rFonts w:ascii="Times New Roman" w:hAnsi="Times New Roman"/>
          <w:color w:val="000000"/>
          <w:sz w:val="28"/>
          <w:szCs w:val="28"/>
          <w:lang w:eastAsia="zh-CN"/>
        </w:rPr>
        <w:t>в специальном разделе, посвященном контрольной деятельности.</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128F7" w:rsidRPr="00B128F7" w:rsidRDefault="00B128F7" w:rsidP="00B128F7">
      <w:pPr>
        <w:pStyle w:val="a3"/>
        <w:ind w:firstLine="709"/>
        <w:jc w:val="both"/>
        <w:rPr>
          <w:rFonts w:ascii="Times New Roman" w:hAnsi="Times New Roman"/>
          <w:i/>
          <w:iCs/>
          <w:color w:val="000000"/>
          <w:sz w:val="28"/>
          <w:szCs w:val="28"/>
          <w:lang w:eastAsia="zh-CN"/>
        </w:rPr>
      </w:pPr>
      <w:r w:rsidRPr="00B128F7">
        <w:rPr>
          <w:rFonts w:ascii="Times New Roman" w:hAnsi="Times New Roman"/>
          <w:color w:val="000000"/>
          <w:sz w:val="28"/>
          <w:szCs w:val="28"/>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города Барабинска Барабинского района Новосибирской области</w:t>
      </w:r>
      <w:r w:rsidRPr="00B128F7">
        <w:rPr>
          <w:rFonts w:ascii="Times New Roman" w:hAnsi="Times New Roman"/>
          <w:i/>
          <w:iCs/>
          <w:color w:val="000000"/>
          <w:sz w:val="28"/>
          <w:szCs w:val="28"/>
          <w:lang w:eastAsia="zh-CN"/>
        </w:rPr>
        <w:t xml:space="preserve">, </w:t>
      </w:r>
      <w:r w:rsidRPr="00B128F7">
        <w:rPr>
          <w:rFonts w:ascii="Times New Roman" w:hAnsi="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B128F7">
        <w:rPr>
          <w:rFonts w:ascii="Times New Roman" w:hAnsi="Times New Roman"/>
          <w:color w:val="000000"/>
          <w:sz w:val="28"/>
          <w:szCs w:val="28"/>
          <w:lang w:eastAsia="zh-CN"/>
        </w:rPr>
        <w:t xml:space="preserve"> Федеральным </w:t>
      </w:r>
      <w:hyperlink r:id="rId5" w:history="1">
        <w:r w:rsidRPr="00B128F7">
          <w:rPr>
            <w:rFonts w:ascii="Times New Roman" w:hAnsi="Times New Roman"/>
            <w:color w:val="000000"/>
            <w:sz w:val="28"/>
            <w:szCs w:val="28"/>
            <w:u w:val="single"/>
            <w:lang w:eastAsia="zh-CN"/>
          </w:rPr>
          <w:t>законом</w:t>
        </w:r>
      </w:hyperlink>
      <w:r w:rsidRPr="00B128F7">
        <w:rPr>
          <w:rFonts w:ascii="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B128F7">
          <w:rPr>
            <w:rFonts w:ascii="Times New Roman" w:hAnsi="Times New Roman"/>
            <w:color w:val="000000"/>
            <w:sz w:val="28"/>
            <w:szCs w:val="28"/>
            <w:u w:val="single"/>
            <w:lang w:eastAsia="zh-CN"/>
          </w:rPr>
          <w:t>законом</w:t>
        </w:r>
      </w:hyperlink>
      <w:r w:rsidRPr="00B128F7">
        <w:rPr>
          <w:rFonts w:ascii="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128F7">
        <w:rPr>
          <w:rFonts w:ascii="Times New Roman" w:hAnsi="Times New Roman"/>
          <w:color w:val="000000"/>
          <w:sz w:val="28"/>
          <w:szCs w:val="28"/>
          <w:shd w:val="clear" w:color="auto" w:fill="FFFFFF"/>
          <w:lang w:eastAsia="ru-RU"/>
        </w:rPr>
        <w:t>распоряжением Правительства Российской Федерации от 19.04.2016 № 724-р перечнем</w:t>
      </w:r>
      <w:r w:rsidRPr="00B128F7">
        <w:rPr>
          <w:rFonts w:ascii="Times New Roman" w:hAnsi="Times New Roman"/>
          <w:color w:val="000000"/>
          <w:sz w:val="28"/>
          <w:szCs w:val="28"/>
          <w:lang w:eastAsia="ru-RU"/>
        </w:rPr>
        <w:t xml:space="preserve"> </w:t>
      </w:r>
      <w:r w:rsidRPr="00B128F7">
        <w:rPr>
          <w:rFonts w:ascii="Times New Roman" w:hAnsi="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128F7">
        <w:rPr>
          <w:rFonts w:ascii="Times New Roman" w:hAnsi="Times New Roman"/>
          <w:color w:val="000000"/>
          <w:sz w:val="28"/>
          <w:szCs w:val="28"/>
          <w:lang w:eastAsia="ru-RU"/>
        </w:rPr>
        <w:t xml:space="preserve"> </w:t>
      </w:r>
      <w:hyperlink r:id="rId7" w:history="1">
        <w:r w:rsidRPr="00B128F7">
          <w:rPr>
            <w:rFonts w:ascii="Times New Roman" w:hAnsi="Times New Roman"/>
            <w:color w:val="000000"/>
            <w:sz w:val="28"/>
            <w:szCs w:val="28"/>
            <w:u w:val="single"/>
            <w:lang w:eastAsia="ru-RU"/>
          </w:rPr>
          <w:t>Правилами</w:t>
        </w:r>
      </w:hyperlink>
      <w:r w:rsidRPr="00B128F7">
        <w:rPr>
          <w:rFonts w:ascii="Times New Roman" w:hAnsi="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128F7" w:rsidRPr="00B128F7" w:rsidRDefault="00B128F7" w:rsidP="00B128F7">
      <w:pPr>
        <w:pStyle w:val="a3"/>
        <w:ind w:firstLine="709"/>
        <w:jc w:val="both"/>
        <w:rPr>
          <w:rFonts w:ascii="Times New Roman" w:hAnsi="Times New Roman"/>
          <w:color w:val="000000"/>
          <w:sz w:val="28"/>
          <w:szCs w:val="28"/>
          <w:shd w:val="clear" w:color="auto" w:fill="FFFFFF"/>
          <w:lang w:eastAsia="zh-CN"/>
        </w:rPr>
      </w:pPr>
      <w:r w:rsidRPr="00B128F7">
        <w:rPr>
          <w:rFonts w:ascii="Times New Roman" w:hAnsi="Times New Roman"/>
          <w:color w:val="000000"/>
          <w:sz w:val="28"/>
          <w:szCs w:val="28"/>
          <w:lang w:eastAsia="zh-CN"/>
        </w:rPr>
        <w:t xml:space="preserve">3.11. </w:t>
      </w:r>
      <w:r w:rsidRPr="00B128F7">
        <w:rPr>
          <w:rFonts w:ascii="Times New Roman" w:hAnsi="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128F7" w:rsidRPr="00B128F7" w:rsidRDefault="00B128F7" w:rsidP="00B128F7">
      <w:pPr>
        <w:pStyle w:val="a3"/>
        <w:ind w:firstLine="709"/>
        <w:jc w:val="both"/>
        <w:rPr>
          <w:rFonts w:ascii="Times New Roman" w:hAnsi="Times New Roman"/>
          <w:color w:val="000000"/>
          <w:sz w:val="28"/>
          <w:szCs w:val="28"/>
          <w:shd w:val="clear" w:color="auto" w:fill="FFFFFF"/>
          <w:lang w:eastAsia="ru-RU"/>
        </w:rPr>
      </w:pPr>
      <w:r w:rsidRPr="00B128F7">
        <w:rPr>
          <w:rFonts w:ascii="Times New Roman" w:hAnsi="Times New Roman"/>
          <w:color w:val="000000"/>
          <w:sz w:val="28"/>
          <w:szCs w:val="28"/>
          <w:lang w:eastAsia="ru-RU"/>
        </w:rPr>
        <w:t xml:space="preserve">1) </w:t>
      </w:r>
      <w:r w:rsidRPr="00B128F7">
        <w:rPr>
          <w:rFonts w:ascii="Times New Roman" w:hAnsi="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B128F7">
        <w:rPr>
          <w:rFonts w:ascii="Times New Roman" w:hAnsi="Times New Roman"/>
          <w:color w:val="000000"/>
          <w:sz w:val="28"/>
          <w:szCs w:val="28"/>
          <w:lang w:eastAsia="ru-RU"/>
        </w:rPr>
        <w:t xml:space="preserve">должностным лицом, уполномоченным осуществлять муниципальный жилищный контроль, </w:t>
      </w:r>
      <w:r w:rsidRPr="00B128F7">
        <w:rPr>
          <w:rFonts w:ascii="Times New Roman" w:hAnsi="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shd w:val="clear" w:color="auto" w:fill="FFFFFF"/>
          <w:lang w:eastAsia="ru-RU"/>
        </w:rPr>
        <w:t xml:space="preserve">2) отсутствие признаков </w:t>
      </w:r>
      <w:r w:rsidRPr="00B128F7">
        <w:rPr>
          <w:rFonts w:ascii="Times New Roman" w:hAnsi="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3) имеются уважительные причины для отсутствия контролируемого лица (болезнь</w:t>
      </w:r>
      <w:r w:rsidRPr="00B128F7">
        <w:rPr>
          <w:rFonts w:ascii="Times New Roman" w:hAnsi="Times New Roman"/>
          <w:color w:val="000000"/>
          <w:sz w:val="28"/>
          <w:szCs w:val="28"/>
          <w:shd w:val="clear" w:color="auto" w:fill="FFFFFF"/>
          <w:lang w:eastAsia="ru-RU"/>
        </w:rPr>
        <w:t xml:space="preserve"> контролируемого лица</w:t>
      </w:r>
      <w:r w:rsidRPr="00B128F7">
        <w:rPr>
          <w:rFonts w:ascii="Times New Roman" w:hAnsi="Times New Roman"/>
          <w:color w:val="000000"/>
          <w:sz w:val="28"/>
          <w:szCs w:val="28"/>
          <w:lang w:eastAsia="ru-RU"/>
        </w:rPr>
        <w:t>, его командировка и т.п.) при проведении</w:t>
      </w:r>
      <w:r w:rsidRPr="00B128F7">
        <w:rPr>
          <w:rFonts w:ascii="Times New Roman" w:hAnsi="Times New Roman"/>
          <w:color w:val="000000"/>
          <w:sz w:val="28"/>
          <w:szCs w:val="28"/>
          <w:shd w:val="clear" w:color="auto" w:fill="FFFFFF"/>
          <w:lang w:eastAsia="ru-RU"/>
        </w:rPr>
        <w:t xml:space="preserve"> контрольного мероприятия</w:t>
      </w:r>
      <w:r w:rsidRPr="00B128F7">
        <w:rPr>
          <w:rFonts w:ascii="Times New Roman" w:hAnsi="Times New Roman"/>
          <w:color w:val="000000"/>
          <w:sz w:val="28"/>
          <w:szCs w:val="28"/>
          <w:lang w:eastAsia="ru-RU"/>
        </w:rPr>
        <w:t>.</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 xml:space="preserve">3.12. Срок проведения выездной проверки не может превышать 10 рабочих дней. </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B128F7">
          <w:rPr>
            <w:rFonts w:ascii="Times New Roman" w:hAnsi="Times New Roman"/>
            <w:color w:val="000000"/>
            <w:sz w:val="28"/>
            <w:szCs w:val="28"/>
            <w:u w:val="single"/>
            <w:lang w:eastAsia="zh-CN"/>
          </w:rPr>
          <w:t>частью 2 статьи 90</w:t>
        </w:r>
      </w:hyperlink>
      <w:r w:rsidRPr="00B128F7">
        <w:rPr>
          <w:rFonts w:ascii="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B128F7">
        <w:rPr>
          <w:rFonts w:ascii="Times New Roman" w:hAnsi="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B128F7">
        <w:rPr>
          <w:rFonts w:ascii="Times New Roman" w:hAnsi="Times New Roman"/>
          <w:color w:val="000000"/>
          <w:sz w:val="28"/>
          <w:szCs w:val="28"/>
          <w:lang w:eastAsia="ru-RU"/>
        </w:rPr>
        <w:t>.</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28F7">
        <w:rPr>
          <w:rFonts w:ascii="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128F7">
        <w:rPr>
          <w:rFonts w:ascii="Times New Roman" w:hAnsi="Times New Roman"/>
          <w:color w:val="000000"/>
          <w:sz w:val="28"/>
          <w:szCs w:val="28"/>
          <w:lang w:eastAsia="zh-CN"/>
        </w:rPr>
        <w:t>Единый портал</w:t>
      </w:r>
      <w:r w:rsidRPr="00B128F7">
        <w:rPr>
          <w:rFonts w:ascii="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128F7">
        <w:rPr>
          <w:rFonts w:ascii="Times New Roman" w:hAnsi="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128F7">
        <w:rPr>
          <w:rFonts w:ascii="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128F7">
        <w:rPr>
          <w:rFonts w:ascii="Times New Roman" w:hAnsi="Times New Roman"/>
          <w:color w:val="000000"/>
          <w:sz w:val="28"/>
          <w:szCs w:val="28"/>
          <w:shd w:val="clear" w:color="auto" w:fill="FFFFFF"/>
          <w:lang w:eastAsia="zh-CN"/>
        </w:rPr>
        <w:t xml:space="preserve">Федерального закона </w:t>
      </w:r>
      <w:r w:rsidRPr="00B128F7">
        <w:rPr>
          <w:rFonts w:ascii="Times New Roman" w:hAnsi="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 xml:space="preserve">4) </w:t>
      </w:r>
      <w:r w:rsidRPr="00B128F7">
        <w:rPr>
          <w:rFonts w:ascii="Times New Roman" w:hAnsi="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28F7">
        <w:rPr>
          <w:rFonts w:ascii="Times New Roman" w:hAnsi="Times New Roman"/>
          <w:color w:val="000000"/>
          <w:sz w:val="28"/>
          <w:szCs w:val="28"/>
          <w:lang w:eastAsia="ru-RU"/>
        </w:rPr>
        <w:t>;</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3.21.</w:t>
      </w:r>
      <w:r w:rsidRPr="00B128F7">
        <w:rPr>
          <w:rFonts w:ascii="Times New Roman" w:hAnsi="Times New Roman"/>
          <w:sz w:val="28"/>
          <w:szCs w:val="28"/>
          <w:lang w:eastAsia="zh-CN"/>
        </w:rPr>
        <w:t xml:space="preserve"> </w:t>
      </w:r>
      <w:r w:rsidRPr="00B128F7">
        <w:rPr>
          <w:rFonts w:ascii="Times New Roman" w:hAnsi="Times New Roman"/>
          <w:color w:val="000000"/>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128F7">
        <w:rPr>
          <w:rFonts w:ascii="Times New Roman" w:hAnsi="Times New Roman"/>
          <w:sz w:val="28"/>
          <w:szCs w:val="28"/>
          <w:lang w:eastAsia="zh-CN"/>
        </w:rPr>
        <w:t>Новосибирской области</w:t>
      </w:r>
      <w:r w:rsidRPr="00B128F7">
        <w:rPr>
          <w:rFonts w:ascii="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1) решений о проведении контрольных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2) актов контрольных мероприятий, предписаний об устранении выявленных нарушений;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128F7">
        <w:rPr>
          <w:rFonts w:ascii="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Барабинска Барабинского района Новосибирской области</w:t>
      </w:r>
      <w:r w:rsidRPr="00B128F7">
        <w:rPr>
          <w:rFonts w:ascii="Times New Roman" w:hAnsi="Times New Roman"/>
          <w:i/>
          <w:iCs/>
          <w:color w:val="000000"/>
          <w:sz w:val="28"/>
          <w:szCs w:val="28"/>
          <w:lang w:eastAsia="ru-RU"/>
        </w:rPr>
        <w:t xml:space="preserve"> </w:t>
      </w:r>
      <w:r w:rsidRPr="00B128F7">
        <w:rPr>
          <w:rFonts w:ascii="Times New Roman" w:hAnsi="Times New Roman"/>
          <w:color w:val="000000"/>
          <w:sz w:val="28"/>
          <w:szCs w:val="28"/>
          <w:lang w:eastAsia="ru-RU"/>
        </w:rPr>
        <w:t>с предварительным информированием главы города Барабинска Барабинского района Новосибирской области</w:t>
      </w:r>
      <w:r w:rsidRPr="00B128F7">
        <w:rPr>
          <w:rFonts w:ascii="Times New Roman" w:hAnsi="Times New Roman"/>
          <w:i/>
          <w:iCs/>
          <w:color w:val="000000"/>
          <w:sz w:val="28"/>
          <w:szCs w:val="28"/>
          <w:lang w:eastAsia="ru-RU"/>
        </w:rPr>
        <w:t xml:space="preserve"> </w:t>
      </w:r>
      <w:r w:rsidRPr="00B128F7">
        <w:rPr>
          <w:rFonts w:ascii="Times New Roman" w:hAnsi="Times New Roman"/>
          <w:color w:val="000000"/>
          <w:sz w:val="28"/>
          <w:szCs w:val="28"/>
          <w:lang w:eastAsia="ru-RU"/>
        </w:rPr>
        <w:t>о наличии в</w:t>
      </w:r>
      <w:r w:rsidRPr="00B128F7">
        <w:rPr>
          <w:rFonts w:ascii="Times New Roman" w:hAnsi="Times New Roman"/>
          <w:i/>
          <w:iCs/>
          <w:color w:val="000000"/>
          <w:sz w:val="28"/>
          <w:szCs w:val="28"/>
          <w:lang w:eastAsia="ru-RU"/>
        </w:rPr>
        <w:t xml:space="preserve"> </w:t>
      </w:r>
      <w:r w:rsidRPr="00B128F7">
        <w:rPr>
          <w:rFonts w:ascii="Times New Roman" w:hAnsi="Times New Roman"/>
          <w:color w:val="000000"/>
          <w:sz w:val="28"/>
          <w:szCs w:val="28"/>
          <w:lang w:eastAsia="ru-RU"/>
        </w:rPr>
        <w:t>жалобе (документах) сведений, составляющих государственную или иную охраняемую законом тайну.</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4.4. Жалоба на решение администрации, действия (бездействие) его должностных лиц рассматривается главой (заместителем главы) города Барабинска Барабинского района Новосибирской области.</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города Барабинска Барабинского района Новосибирской области не более чем на 20 рабочих дней.</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5. Ключевые показатели муниципального жилищного контроля </w:t>
      </w:r>
      <w:r w:rsidRPr="00B128F7">
        <w:rPr>
          <w:rFonts w:ascii="Times New Roman" w:hAnsi="Times New Roman"/>
          <w:color w:val="000000"/>
          <w:sz w:val="28"/>
          <w:szCs w:val="28"/>
          <w:lang w:eastAsia="zh-CN"/>
        </w:rPr>
        <w:br/>
        <w:t>и их целевые значения</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28F7" w:rsidRPr="00B128F7" w:rsidRDefault="00B128F7" w:rsidP="00B128F7">
      <w:pPr>
        <w:pStyle w:val="a3"/>
        <w:ind w:firstLine="709"/>
        <w:jc w:val="both"/>
        <w:rPr>
          <w:rFonts w:ascii="Times New Roman" w:hAnsi="Times New Roman"/>
          <w:sz w:val="28"/>
          <w:szCs w:val="28"/>
          <w:lang w:eastAsia="zh-CN"/>
        </w:rPr>
      </w:pPr>
      <w:r w:rsidRPr="00B128F7">
        <w:rPr>
          <w:rFonts w:ascii="Times New Roman" w:hAnsi="Times New Roman"/>
          <w:color w:val="000000"/>
          <w:sz w:val="28"/>
          <w:szCs w:val="28"/>
          <w:lang w:eastAsia="zh-CN"/>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города Барабинска Барабинского района Новосибирской области.</w:t>
      </w:r>
    </w:p>
    <w:p w:rsidR="00B128F7" w:rsidRPr="00B128F7" w:rsidRDefault="00B128F7" w:rsidP="00B128F7">
      <w:pPr>
        <w:pStyle w:val="a3"/>
        <w:ind w:firstLine="709"/>
        <w:jc w:val="both"/>
        <w:rPr>
          <w:rFonts w:ascii="Times New Roman" w:hAnsi="Times New Roman"/>
          <w:sz w:val="28"/>
          <w:szCs w:val="28"/>
          <w:lang w:eastAsia="zh-CN"/>
        </w:rPr>
      </w:pPr>
    </w:p>
    <w:p w:rsidR="00B128F7" w:rsidRPr="00B128F7" w:rsidRDefault="00B128F7" w:rsidP="00B128F7">
      <w:pPr>
        <w:pStyle w:val="a3"/>
        <w:ind w:firstLine="709"/>
        <w:jc w:val="right"/>
        <w:rPr>
          <w:rFonts w:ascii="Times New Roman" w:hAnsi="Times New Roman"/>
          <w:b/>
          <w:color w:val="000000"/>
          <w:sz w:val="28"/>
          <w:szCs w:val="28"/>
          <w:lang w:eastAsia="zh-CN"/>
        </w:rPr>
      </w:pPr>
      <w:r w:rsidRPr="00B128F7">
        <w:rPr>
          <w:rFonts w:ascii="Times New Roman" w:hAnsi="Times New Roman"/>
          <w:b/>
          <w:sz w:val="28"/>
          <w:szCs w:val="28"/>
        </w:rPr>
        <w:t>Приложение № 1</w:t>
      </w:r>
    </w:p>
    <w:p w:rsidR="00B128F7" w:rsidRPr="00B128F7" w:rsidRDefault="00B128F7" w:rsidP="00B128F7">
      <w:pPr>
        <w:pStyle w:val="a3"/>
        <w:jc w:val="right"/>
        <w:rPr>
          <w:rFonts w:ascii="Times New Roman" w:hAnsi="Times New Roman"/>
          <w:sz w:val="28"/>
          <w:szCs w:val="28"/>
        </w:rPr>
      </w:pPr>
      <w:r w:rsidRPr="00B128F7">
        <w:rPr>
          <w:rFonts w:ascii="Times New Roman" w:hAnsi="Times New Roman"/>
          <w:sz w:val="28"/>
          <w:szCs w:val="28"/>
        </w:rPr>
        <w:t xml:space="preserve">к Положению о муниципальном </w:t>
      </w:r>
    </w:p>
    <w:p w:rsidR="00B128F7" w:rsidRPr="00B128F7" w:rsidRDefault="00B128F7" w:rsidP="00B128F7">
      <w:pPr>
        <w:pStyle w:val="a3"/>
        <w:jc w:val="right"/>
        <w:rPr>
          <w:rFonts w:ascii="Times New Roman" w:hAnsi="Times New Roman"/>
          <w:sz w:val="28"/>
          <w:szCs w:val="28"/>
        </w:rPr>
      </w:pPr>
      <w:r w:rsidRPr="00B128F7">
        <w:rPr>
          <w:rFonts w:ascii="Times New Roman" w:hAnsi="Times New Roman"/>
          <w:sz w:val="28"/>
          <w:szCs w:val="28"/>
        </w:rPr>
        <w:t xml:space="preserve">                                                                                жилищном контроле в городе </w:t>
      </w:r>
    </w:p>
    <w:p w:rsidR="00B128F7" w:rsidRPr="00B128F7" w:rsidRDefault="00B128F7" w:rsidP="00B128F7">
      <w:pPr>
        <w:pStyle w:val="a3"/>
        <w:jc w:val="right"/>
        <w:rPr>
          <w:rFonts w:ascii="Times New Roman" w:hAnsi="Times New Roman"/>
          <w:sz w:val="28"/>
          <w:szCs w:val="28"/>
        </w:rPr>
      </w:pPr>
      <w:r w:rsidRPr="00B128F7">
        <w:rPr>
          <w:rFonts w:ascii="Times New Roman" w:hAnsi="Times New Roman"/>
          <w:sz w:val="28"/>
          <w:szCs w:val="28"/>
        </w:rPr>
        <w:t xml:space="preserve">                                                                                      Барабинске Барабинского района </w:t>
      </w:r>
    </w:p>
    <w:p w:rsidR="00B128F7" w:rsidRPr="00B128F7" w:rsidRDefault="00B128F7" w:rsidP="00B128F7">
      <w:pPr>
        <w:pStyle w:val="a3"/>
        <w:jc w:val="right"/>
        <w:rPr>
          <w:rFonts w:ascii="Times New Roman" w:hAnsi="Times New Roman"/>
          <w:sz w:val="28"/>
          <w:szCs w:val="28"/>
        </w:rPr>
      </w:pPr>
      <w:r w:rsidRPr="00B128F7">
        <w:rPr>
          <w:rFonts w:ascii="Times New Roman" w:hAnsi="Times New Roman"/>
          <w:sz w:val="28"/>
          <w:szCs w:val="28"/>
        </w:rPr>
        <w:t xml:space="preserve">                                                                    Новосибирской области</w:t>
      </w:r>
    </w:p>
    <w:p w:rsidR="00B128F7" w:rsidRPr="00B128F7" w:rsidRDefault="00B128F7" w:rsidP="00B128F7">
      <w:pPr>
        <w:pStyle w:val="a3"/>
        <w:ind w:firstLine="709"/>
        <w:jc w:val="both"/>
        <w:rPr>
          <w:rFonts w:ascii="Times New Roman" w:hAnsi="Times New Roman"/>
          <w:color w:val="000000"/>
          <w:sz w:val="28"/>
          <w:szCs w:val="28"/>
          <w:lang w:eastAsia="ru-RU"/>
        </w:rPr>
      </w:pPr>
    </w:p>
    <w:p w:rsidR="00B128F7" w:rsidRPr="00B128F7" w:rsidRDefault="00B128F7" w:rsidP="00B128F7">
      <w:pPr>
        <w:pStyle w:val="a3"/>
        <w:ind w:firstLine="709"/>
        <w:jc w:val="both"/>
        <w:rPr>
          <w:rFonts w:ascii="Times New Roman" w:hAnsi="Times New Roman"/>
          <w:color w:val="000000"/>
          <w:sz w:val="28"/>
          <w:szCs w:val="28"/>
          <w:lang w:eastAsia="ru-RU"/>
        </w:rPr>
      </w:pPr>
      <w:r w:rsidRPr="00B128F7">
        <w:rPr>
          <w:rFonts w:ascii="Times New Roman" w:hAnsi="Times New Roman"/>
          <w:color w:val="000000"/>
          <w:sz w:val="28"/>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города Барабинска Барабинского района Новосибирской области </w:t>
      </w:r>
      <w:r w:rsidRPr="00B128F7">
        <w:rPr>
          <w:rFonts w:ascii="Times New Roman" w:hAnsi="Times New Roman"/>
          <w:color w:val="000000"/>
          <w:sz w:val="28"/>
          <w:szCs w:val="28"/>
          <w:lang w:eastAsia="ru-RU"/>
        </w:rPr>
        <w:t>муниципального жилищного контроля в городе Барабинске Барабинского района Новосибирской области</w:t>
      </w:r>
    </w:p>
    <w:p w:rsidR="00B128F7" w:rsidRPr="00B128F7" w:rsidRDefault="00B128F7" w:rsidP="00B128F7">
      <w:pPr>
        <w:pStyle w:val="a3"/>
        <w:ind w:firstLine="709"/>
        <w:jc w:val="both"/>
        <w:rPr>
          <w:rFonts w:ascii="Times New Roman" w:hAnsi="Times New Roman"/>
          <w:color w:val="000000"/>
          <w:sz w:val="28"/>
          <w:szCs w:val="28"/>
          <w:lang w:eastAsia="zh-CN"/>
        </w:rPr>
      </w:pP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 xml:space="preserve">а) порядку осуществления перевода жилого помещения муниципального жилищного фонда в нежилое помещение; </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г) обеспечению доступности для инвалидов жилых помещений муниципального жилищного фонда;</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128F7" w:rsidRPr="00B128F7" w:rsidRDefault="00B128F7" w:rsidP="00B128F7">
      <w:pPr>
        <w:pStyle w:val="a3"/>
        <w:ind w:firstLine="709"/>
        <w:jc w:val="both"/>
        <w:rPr>
          <w:rFonts w:ascii="Times New Roman" w:hAnsi="Times New Roman"/>
          <w:color w:val="000000"/>
          <w:sz w:val="28"/>
          <w:szCs w:val="28"/>
          <w:lang w:eastAsia="zh-CN"/>
        </w:rPr>
      </w:pPr>
      <w:r w:rsidRPr="00B128F7">
        <w:rPr>
          <w:rFonts w:ascii="Times New Roman" w:hAnsi="Times New Roman"/>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128F7" w:rsidRPr="00B128F7" w:rsidRDefault="00B128F7" w:rsidP="00B128F7">
      <w:pPr>
        <w:pStyle w:val="a3"/>
        <w:rPr>
          <w:rFonts w:ascii="Times New Roman" w:hAnsi="Times New Roman"/>
          <w:sz w:val="28"/>
          <w:szCs w:val="28"/>
          <w:lang w:eastAsia="ru-RU"/>
        </w:rPr>
      </w:pPr>
    </w:p>
    <w:p w:rsidR="00B128F7" w:rsidRPr="00B128F7" w:rsidRDefault="00B128F7" w:rsidP="00B128F7">
      <w:pPr>
        <w:pStyle w:val="a3"/>
        <w:rPr>
          <w:rFonts w:ascii="Times New Roman" w:hAnsi="Times New Roman"/>
          <w:color w:val="000000"/>
          <w:sz w:val="28"/>
          <w:szCs w:val="28"/>
          <w:lang w:eastAsia="zh-CN"/>
        </w:rPr>
      </w:pPr>
    </w:p>
    <w:p w:rsidR="00DB1954" w:rsidRPr="00B128F7" w:rsidRDefault="00DB1954">
      <w:pPr>
        <w:rPr>
          <w:rFonts w:ascii="Times New Roman" w:hAnsi="Times New Roman" w:cs="Times New Roman"/>
          <w:sz w:val="28"/>
          <w:szCs w:val="28"/>
        </w:rPr>
      </w:pPr>
    </w:p>
    <w:sectPr w:rsidR="00DB1954" w:rsidRPr="00B128F7" w:rsidSect="00DB1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128F7"/>
    <w:rsid w:val="000123FF"/>
    <w:rsid w:val="000144EB"/>
    <w:rsid w:val="00082EA5"/>
    <w:rsid w:val="001D56BA"/>
    <w:rsid w:val="001D718D"/>
    <w:rsid w:val="00266D38"/>
    <w:rsid w:val="00335FB2"/>
    <w:rsid w:val="0034760E"/>
    <w:rsid w:val="003C1CCA"/>
    <w:rsid w:val="004D0D56"/>
    <w:rsid w:val="005263C9"/>
    <w:rsid w:val="00642BB0"/>
    <w:rsid w:val="00645A40"/>
    <w:rsid w:val="0068307B"/>
    <w:rsid w:val="006E77AF"/>
    <w:rsid w:val="00711C92"/>
    <w:rsid w:val="00741B66"/>
    <w:rsid w:val="007A59FE"/>
    <w:rsid w:val="00AA5593"/>
    <w:rsid w:val="00B128F7"/>
    <w:rsid w:val="00DB1954"/>
    <w:rsid w:val="00DB2C1F"/>
    <w:rsid w:val="00E257C3"/>
    <w:rsid w:val="00E5428F"/>
    <w:rsid w:val="00F073BE"/>
    <w:rsid w:val="00F56E6B"/>
    <w:rsid w:val="00F6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128F7"/>
    <w:pPr>
      <w:spacing w:after="0" w:line="240" w:lineRule="auto"/>
    </w:pPr>
    <w:rPr>
      <w:rFonts w:ascii="Calibri" w:eastAsia="Calibri" w:hAnsi="Calibri" w:cs="Times New Roman"/>
    </w:rPr>
  </w:style>
  <w:style w:type="character" w:customStyle="1" w:styleId="a4">
    <w:name w:val="Без интервала Знак"/>
    <w:link w:val="a3"/>
    <w:uiPriority w:val="99"/>
    <w:rsid w:val="00B128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6376</Words>
  <Characters>36345</Characters>
  <Application>Microsoft Office Word</Application>
  <DocSecurity>0</DocSecurity>
  <Lines>302</Lines>
  <Paragraphs>85</Paragraphs>
  <ScaleCrop>false</ScaleCrop>
  <Company/>
  <LinksUpToDate>false</LinksUpToDate>
  <CharactersWithSpaces>42636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2022-10-24T07:26:00Z</dcterms:created>
  <dcterms:modified xsi:type="dcterms:W3CDTF">2022-10-24T07:26:00Z</dcterms:modified>
</cp:coreProperties>
</file>